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9D29" w14:textId="48BEBD2A" w:rsidR="0086403A" w:rsidRDefault="00E030EA" w:rsidP="0086403A">
      <w:pPr>
        <w:pStyle w:val="Heading1"/>
      </w:pPr>
      <w:r w:rsidRPr="004B6A9E">
        <w:t>Guidance for political parties, individual candidates and election</w:t>
      </w:r>
      <w:r w:rsidR="006725AD">
        <w:t xml:space="preserve"> agent</w:t>
      </w:r>
      <w:r w:rsidRPr="004B6A9E">
        <w:t xml:space="preserve">s on the process for submitting an election address to </w:t>
      </w:r>
      <w:r w:rsidR="0086403A">
        <w:t xml:space="preserve">The Welsh Elections Information Platform </w:t>
      </w:r>
    </w:p>
    <w:p w14:paraId="687FB12C" w14:textId="77777777" w:rsidR="00075BFF" w:rsidRPr="00075BFF" w:rsidRDefault="00075BFF" w:rsidP="00075BFF"/>
    <w:p w14:paraId="023739EE" w14:textId="77777777" w:rsidR="004B6A9E" w:rsidRPr="00153D5E" w:rsidRDefault="006639D8" w:rsidP="006639D8">
      <w:pPr>
        <w:pStyle w:val="Heading2"/>
        <w:numPr>
          <w:ilvl w:val="0"/>
          <w:numId w:val="43"/>
        </w:numPr>
        <w:ind w:left="0" w:firstLine="0"/>
        <w:rPr>
          <w:sz w:val="40"/>
        </w:rPr>
      </w:pPr>
      <w:r w:rsidRPr="00153D5E">
        <w:rPr>
          <w:sz w:val="40"/>
        </w:rPr>
        <w:t>Purpose of this guidance</w:t>
      </w:r>
    </w:p>
    <w:p w14:paraId="6C2AFE97" w14:textId="12E60B57" w:rsidR="0086403A" w:rsidRDefault="004B6A9E" w:rsidP="000129BA">
      <w:r>
        <w:t xml:space="preserve">1.1 </w:t>
      </w:r>
      <w:r w:rsidR="006639D8">
        <w:t xml:space="preserve">This guidance has been provided by the </w:t>
      </w:r>
      <w:r w:rsidR="0049546A">
        <w:t xml:space="preserve">Wales </w:t>
      </w:r>
      <w:r w:rsidR="006639D8">
        <w:t>Electoral Management Board</w:t>
      </w:r>
      <w:r w:rsidR="0049546A">
        <w:t xml:space="preserve"> (EMB)</w:t>
      </w:r>
      <w:r w:rsidR="006639D8">
        <w:t xml:space="preserve"> to assist </w:t>
      </w:r>
      <w:r w:rsidR="003C657E">
        <w:t>p</w:t>
      </w:r>
      <w:r w:rsidR="000129BA">
        <w:t>arty nominating officers</w:t>
      </w:r>
      <w:r w:rsidR="003C657E">
        <w:t xml:space="preserve">, candidates and </w:t>
      </w:r>
      <w:r w:rsidR="00342200">
        <w:t xml:space="preserve">election </w:t>
      </w:r>
      <w:r w:rsidR="003C657E">
        <w:t xml:space="preserve">agents </w:t>
      </w:r>
      <w:r w:rsidR="00342200">
        <w:t>submit</w:t>
      </w:r>
      <w:r w:rsidR="000729AF">
        <w:t xml:space="preserve"> their</w:t>
      </w:r>
      <w:r w:rsidR="0093091D">
        <w:t xml:space="preserve"> election address to the </w:t>
      </w:r>
      <w:r w:rsidR="0086403A">
        <w:t>Welsh Elections Information Platform</w:t>
      </w:r>
      <w:r w:rsidR="0093091D">
        <w:t xml:space="preserve"> for publication online. </w:t>
      </w:r>
    </w:p>
    <w:p w14:paraId="5667C345" w14:textId="62103B42" w:rsidR="006639D8" w:rsidRDefault="00A13255" w:rsidP="006639D8">
      <w:pPr>
        <w:rPr>
          <w:rFonts w:eastAsia="Times New Roman" w:cs="Arial"/>
          <w:color w:val="1E1E1E"/>
          <w:kern w:val="0"/>
          <w:lang w:eastAsia="en-GB"/>
          <w14:ligatures w14:val="none"/>
        </w:rPr>
      </w:pPr>
      <w:r>
        <w:rPr>
          <w:rFonts w:eastAsia="Times New Roman" w:cs="Arial"/>
          <w:color w:val="1E1E1E"/>
          <w:kern w:val="0"/>
          <w:lang w:eastAsia="en-GB"/>
          <w14:ligatures w14:val="none"/>
        </w:rPr>
        <w:t xml:space="preserve">1.2 </w:t>
      </w:r>
      <w:r w:rsidR="006639D8" w:rsidRPr="006B5289">
        <w:rPr>
          <w:rFonts w:eastAsia="Times New Roman" w:cs="Arial"/>
          <w:color w:val="1E1E1E"/>
          <w:kern w:val="0"/>
          <w:lang w:eastAsia="en-GB"/>
          <w14:ligatures w14:val="none"/>
        </w:rPr>
        <w:t>The guidance include</w:t>
      </w:r>
      <w:r w:rsidR="006639D8">
        <w:rPr>
          <w:rFonts w:eastAsia="Times New Roman" w:cs="Arial"/>
          <w:color w:val="1E1E1E"/>
          <w:kern w:val="0"/>
          <w:lang w:eastAsia="en-GB"/>
          <w14:ligatures w14:val="none"/>
        </w:rPr>
        <w:t>s</w:t>
      </w:r>
      <w:r w:rsidR="006639D8" w:rsidRPr="006B5289">
        <w:rPr>
          <w:rFonts w:eastAsia="Times New Roman" w:cs="Arial"/>
          <w:color w:val="1E1E1E"/>
          <w:kern w:val="0"/>
          <w:lang w:eastAsia="en-GB"/>
          <w14:ligatures w14:val="none"/>
        </w:rPr>
        <w:t>:</w:t>
      </w:r>
    </w:p>
    <w:p w14:paraId="65BB1936" w14:textId="2DF57BE7" w:rsidR="006639D8" w:rsidRDefault="008576CF" w:rsidP="006639D8">
      <w:pPr>
        <w:pStyle w:val="ListParagraph"/>
        <w:numPr>
          <w:ilvl w:val="0"/>
          <w:numId w:val="26"/>
        </w:numPr>
      </w:pPr>
      <w:r>
        <w:t>Information about</w:t>
      </w:r>
      <w:r w:rsidR="006639D8">
        <w:t xml:space="preserve"> the</w:t>
      </w:r>
      <w:r>
        <w:t xml:space="preserve"> functions of the </w:t>
      </w:r>
      <w:r w:rsidR="0086403A">
        <w:t xml:space="preserve">Welsh Elections Information </w:t>
      </w:r>
      <w:r w:rsidR="006639D8">
        <w:t xml:space="preserve">Platform </w:t>
      </w:r>
    </w:p>
    <w:p w14:paraId="4F1601F8" w14:textId="05FADD6F" w:rsidR="006639D8" w:rsidRPr="006B5289" w:rsidRDefault="006639D8" w:rsidP="006639D8">
      <w:pPr>
        <w:pStyle w:val="legp2paratext"/>
        <w:numPr>
          <w:ilvl w:val="0"/>
          <w:numId w:val="4"/>
        </w:numPr>
        <w:shd w:val="clear" w:color="auto" w:fill="FFFFFF"/>
        <w:spacing w:before="0" w:beforeAutospacing="0" w:after="120" w:afterAutospacing="0" w:line="360" w:lineRule="atLeast"/>
        <w:jc w:val="both"/>
        <w:rPr>
          <w:rFonts w:asciiTheme="minorHAnsi" w:hAnsiTheme="minorHAnsi" w:cs="Arial"/>
          <w:color w:val="1E1E1E"/>
        </w:rPr>
      </w:pPr>
      <w:r>
        <w:rPr>
          <w:rFonts w:asciiTheme="minorHAnsi" w:hAnsiTheme="minorHAnsi" w:cs="Arial"/>
          <w:color w:val="1E1E1E"/>
        </w:rPr>
        <w:t>The proce</w:t>
      </w:r>
      <w:r w:rsidR="009E135F">
        <w:rPr>
          <w:rFonts w:asciiTheme="minorHAnsi" w:hAnsiTheme="minorHAnsi" w:cs="Arial"/>
          <w:color w:val="1E1E1E"/>
        </w:rPr>
        <w:t>s</w:t>
      </w:r>
      <w:r>
        <w:rPr>
          <w:rFonts w:asciiTheme="minorHAnsi" w:hAnsiTheme="minorHAnsi" w:cs="Arial"/>
          <w:color w:val="1E1E1E"/>
        </w:rPr>
        <w:t>s</w:t>
      </w:r>
      <w:r w:rsidR="001B29B6">
        <w:rPr>
          <w:rFonts w:asciiTheme="minorHAnsi" w:hAnsiTheme="minorHAnsi" w:cs="Arial"/>
          <w:color w:val="1E1E1E"/>
        </w:rPr>
        <w:t>es</w:t>
      </w:r>
      <w:r>
        <w:rPr>
          <w:rFonts w:asciiTheme="minorHAnsi" w:hAnsiTheme="minorHAnsi" w:cs="Arial"/>
          <w:color w:val="1E1E1E"/>
        </w:rPr>
        <w:t xml:space="preserve"> </w:t>
      </w:r>
      <w:r w:rsidRPr="006B5289">
        <w:rPr>
          <w:rFonts w:asciiTheme="minorHAnsi" w:hAnsiTheme="minorHAnsi" w:cs="Arial"/>
          <w:color w:val="1E1E1E"/>
        </w:rPr>
        <w:t xml:space="preserve">for </w:t>
      </w:r>
      <w:r>
        <w:rPr>
          <w:rFonts w:asciiTheme="minorHAnsi" w:hAnsiTheme="minorHAnsi" w:cs="Arial"/>
          <w:color w:val="1E1E1E"/>
        </w:rPr>
        <w:t xml:space="preserve">submission of </w:t>
      </w:r>
      <w:r w:rsidR="00811B5A">
        <w:rPr>
          <w:rFonts w:asciiTheme="minorHAnsi" w:hAnsiTheme="minorHAnsi" w:cs="Arial"/>
          <w:color w:val="1E1E1E"/>
        </w:rPr>
        <w:t xml:space="preserve">an election address </w:t>
      </w:r>
      <w:r>
        <w:rPr>
          <w:rFonts w:asciiTheme="minorHAnsi" w:hAnsiTheme="minorHAnsi" w:cs="Arial"/>
          <w:color w:val="1E1E1E"/>
        </w:rPr>
        <w:t xml:space="preserve">to </w:t>
      </w:r>
      <w:r w:rsidR="00CF59B5">
        <w:rPr>
          <w:rFonts w:asciiTheme="minorHAnsi" w:hAnsiTheme="minorHAnsi" w:cs="Arial"/>
          <w:color w:val="1E1E1E"/>
        </w:rPr>
        <w:t xml:space="preserve">the </w:t>
      </w:r>
      <w:r w:rsidR="000939BE">
        <w:rPr>
          <w:rFonts w:asciiTheme="minorHAnsi" w:hAnsiTheme="minorHAnsi" w:cs="Arial"/>
          <w:color w:val="1E1E1E"/>
        </w:rPr>
        <w:t>Welsh Elections Information Platform</w:t>
      </w:r>
      <w:r w:rsidR="00CF59B5">
        <w:rPr>
          <w:rFonts w:asciiTheme="minorHAnsi" w:hAnsiTheme="minorHAnsi" w:cs="Arial"/>
          <w:color w:val="1E1E1E"/>
        </w:rPr>
        <w:t xml:space="preserve"> for publication online</w:t>
      </w:r>
    </w:p>
    <w:p w14:paraId="44CE2537" w14:textId="1ACB3972" w:rsidR="0006797F" w:rsidRPr="00011C56" w:rsidRDefault="00A923C4" w:rsidP="00011C56">
      <w:pPr>
        <w:rPr>
          <w:lang w:val="en"/>
        </w:rPr>
      </w:pPr>
      <w:r>
        <w:rPr>
          <w:lang w:val="en"/>
        </w:rPr>
        <w:t xml:space="preserve">1.3 This guidance covers the process for submitting an election address to the Welsh Elections Information Platform </w:t>
      </w:r>
      <w:r w:rsidR="00C22E73">
        <w:rPr>
          <w:lang w:val="en"/>
        </w:rPr>
        <w:t>via the platform website. If you are unable to access or use the website, please contact the E</w:t>
      </w:r>
      <w:r w:rsidR="00900180">
        <w:rPr>
          <w:lang w:val="en"/>
        </w:rPr>
        <w:t xml:space="preserve">lectoral </w:t>
      </w:r>
      <w:r w:rsidR="00C22E73">
        <w:rPr>
          <w:lang w:val="en"/>
        </w:rPr>
        <w:t>M</w:t>
      </w:r>
      <w:r w:rsidR="00900180">
        <w:rPr>
          <w:lang w:val="en"/>
        </w:rPr>
        <w:t xml:space="preserve">anagement </w:t>
      </w:r>
      <w:r w:rsidR="00C22E73">
        <w:rPr>
          <w:lang w:val="en"/>
        </w:rPr>
        <w:t>B</w:t>
      </w:r>
      <w:r w:rsidR="00900180">
        <w:rPr>
          <w:lang w:val="en"/>
        </w:rPr>
        <w:t>oard</w:t>
      </w:r>
      <w:r w:rsidR="00C22E73">
        <w:rPr>
          <w:lang w:val="en"/>
        </w:rPr>
        <w:t xml:space="preserve"> for guidance on submitting </w:t>
      </w:r>
      <w:r w:rsidR="00436B79">
        <w:rPr>
          <w:lang w:val="en"/>
        </w:rPr>
        <w:t xml:space="preserve">an election address manually. </w:t>
      </w:r>
      <w:r w:rsidR="0006797F" w:rsidRPr="00011C56">
        <w:rPr>
          <w:lang w:val="en"/>
        </w:rPr>
        <w:t xml:space="preserve"> </w:t>
      </w:r>
    </w:p>
    <w:p w14:paraId="287EAEFD" w14:textId="762762F3" w:rsidR="00011C56" w:rsidRDefault="00976EE1" w:rsidP="00011C56">
      <w:pPr>
        <w:pStyle w:val="Heading3"/>
      </w:pPr>
      <w:r>
        <w:t xml:space="preserve"> </w:t>
      </w:r>
      <w:r w:rsidR="00011C56">
        <w:t>Contacting us</w:t>
      </w:r>
    </w:p>
    <w:p w14:paraId="1F0BE0BA" w14:textId="1B61E3CE" w:rsidR="00011C56" w:rsidRDefault="00011C56" w:rsidP="00011C56">
      <w:r>
        <w:t>1.4  [</w:t>
      </w:r>
      <w:commentRangeStart w:id="0"/>
      <w:r>
        <w:t>INSERT CONTACT INFORMATION HERE]</w:t>
      </w:r>
      <w:commentRangeEnd w:id="0"/>
      <w:r w:rsidR="00075BFF">
        <w:rPr>
          <w:rStyle w:val="CommentReference"/>
          <w:sz w:val="24"/>
          <w:szCs w:val="24"/>
        </w:rPr>
        <w:commentReference w:id="0"/>
      </w:r>
    </w:p>
    <w:p w14:paraId="62FD8111" w14:textId="77777777" w:rsidR="00913FC5" w:rsidRDefault="00913FC5" w:rsidP="00011C56"/>
    <w:p w14:paraId="352EC3FC" w14:textId="70B7BAC4" w:rsidR="00AC3912" w:rsidRPr="00153D5E" w:rsidRDefault="00AC3912" w:rsidP="00A13255">
      <w:pPr>
        <w:pStyle w:val="Heading2"/>
        <w:numPr>
          <w:ilvl w:val="0"/>
          <w:numId w:val="43"/>
        </w:numPr>
        <w:ind w:left="0" w:firstLine="0"/>
        <w:rPr>
          <w:sz w:val="40"/>
        </w:rPr>
      </w:pPr>
      <w:r w:rsidRPr="00153D5E">
        <w:rPr>
          <w:sz w:val="40"/>
        </w:rPr>
        <w:t>Who operates the Welsh Elections Information Platform?</w:t>
      </w:r>
    </w:p>
    <w:p w14:paraId="5E216D1E" w14:textId="79BED49F" w:rsidR="00AC3912" w:rsidRDefault="00A13255" w:rsidP="00AC3912">
      <w:r>
        <w:t xml:space="preserve">2.1 </w:t>
      </w:r>
      <w:r w:rsidR="00AC3912">
        <w:t xml:space="preserve">The Elections and Elected Bodies (Wales) Act 2024 provided for the establishment of the Welsh Elections Information Platform. </w:t>
      </w:r>
    </w:p>
    <w:p w14:paraId="66617B57" w14:textId="2E419E47" w:rsidR="0086403A" w:rsidRDefault="00A13255" w:rsidP="008A40D7">
      <w:r>
        <w:t xml:space="preserve">2.2 </w:t>
      </w:r>
      <w:r w:rsidR="00AC3912" w:rsidRPr="005E38B2">
        <w:t>The Welsh Elections Information Platform Regulations 2025</w:t>
      </w:r>
      <w:r w:rsidR="00AC3912">
        <w:t xml:space="preserve"> specified that the Electoral Management Board established by the Democracy and Boundary Commission Cymru as the </w:t>
      </w:r>
      <w:r w:rsidR="0086403A">
        <w:t>platform</w:t>
      </w:r>
      <w:r w:rsidR="00032E35">
        <w:t xml:space="preserve"> </w:t>
      </w:r>
      <w:r w:rsidR="00AC3912">
        <w:t>operator. The regulations also require the E</w:t>
      </w:r>
      <w:r w:rsidR="009B137F">
        <w:t xml:space="preserve">lectoral Management </w:t>
      </w:r>
      <w:r w:rsidR="00AC3912">
        <w:t>B</w:t>
      </w:r>
      <w:r w:rsidR="009B137F">
        <w:t>oard</w:t>
      </w:r>
      <w:r w:rsidR="00AC3912">
        <w:t xml:space="preserve"> to publish specific information on the platform</w:t>
      </w:r>
      <w:r w:rsidR="0047652E">
        <w:t xml:space="preserve">, including </w:t>
      </w:r>
      <w:r w:rsidR="00101B34">
        <w:t>the election address for political parties and individual candidates</w:t>
      </w:r>
      <w:r w:rsidR="00AC3912">
        <w:t xml:space="preserve">. </w:t>
      </w:r>
    </w:p>
    <w:p w14:paraId="7EEE7146" w14:textId="77777777" w:rsidR="0047652E" w:rsidRDefault="0047652E" w:rsidP="00AC3912"/>
    <w:p w14:paraId="45B9EEC5" w14:textId="2E737047" w:rsidR="00ED5C04" w:rsidRPr="00153D5E" w:rsidRDefault="00ED5C04" w:rsidP="00A13255">
      <w:pPr>
        <w:pStyle w:val="Heading2"/>
        <w:numPr>
          <w:ilvl w:val="0"/>
          <w:numId w:val="43"/>
        </w:numPr>
        <w:ind w:left="0" w:firstLine="0"/>
        <w:rPr>
          <w:sz w:val="40"/>
        </w:rPr>
      </w:pPr>
      <w:r w:rsidRPr="00153D5E">
        <w:rPr>
          <w:sz w:val="40"/>
        </w:rPr>
        <w:t>What is the purpose of Welsh Elections Information Platform?</w:t>
      </w:r>
    </w:p>
    <w:p w14:paraId="0909CF44" w14:textId="71100095" w:rsidR="00ED5C04" w:rsidRDefault="00A13255" w:rsidP="00ED5C04">
      <w:r>
        <w:t xml:space="preserve">3.1 </w:t>
      </w:r>
      <w:r w:rsidR="00ED5C04">
        <w:t>The Welsh Elections Information Platform provides up to date information online, all in one place to support</w:t>
      </w:r>
      <w:r w:rsidR="000129BA">
        <w:t xml:space="preserve"> voters</w:t>
      </w:r>
      <w:r w:rsidR="00ED5C04">
        <w:t xml:space="preserve"> to participate in elections. </w:t>
      </w:r>
    </w:p>
    <w:p w14:paraId="5861130F" w14:textId="10E47042" w:rsidR="00ED5C04" w:rsidRDefault="00A13255" w:rsidP="00ED5C04">
      <w:r>
        <w:t xml:space="preserve">3.2 </w:t>
      </w:r>
      <w:r w:rsidR="00ED5C04">
        <w:t>This includes online publication of:</w:t>
      </w:r>
    </w:p>
    <w:p w14:paraId="77B36458" w14:textId="7907CF83" w:rsidR="00ED5C04" w:rsidRDefault="00A421BA" w:rsidP="00ED5C04">
      <w:pPr>
        <w:pStyle w:val="ListParagraph"/>
        <w:numPr>
          <w:ilvl w:val="0"/>
          <w:numId w:val="17"/>
        </w:numPr>
      </w:pPr>
      <w:r>
        <w:t>Official e</w:t>
      </w:r>
      <w:r w:rsidR="00ED5C04">
        <w:t>lection notices</w:t>
      </w:r>
      <w:r>
        <w:t xml:space="preserve"> issued by Returning Officers</w:t>
      </w:r>
    </w:p>
    <w:p w14:paraId="381D77F5" w14:textId="77777777" w:rsidR="00ED5C04" w:rsidRDefault="00ED5C04" w:rsidP="00ED5C04">
      <w:pPr>
        <w:pStyle w:val="ListParagraph"/>
        <w:numPr>
          <w:ilvl w:val="0"/>
          <w:numId w:val="17"/>
        </w:numPr>
      </w:pPr>
      <w:r>
        <w:t>Location of polling stations and who is entitled to vote there</w:t>
      </w:r>
    </w:p>
    <w:p w14:paraId="5D8FD2BC" w14:textId="77777777" w:rsidR="00ED5C04" w:rsidRDefault="00ED5C04" w:rsidP="00ED5C04">
      <w:pPr>
        <w:pStyle w:val="ListParagraph"/>
        <w:numPr>
          <w:ilvl w:val="0"/>
          <w:numId w:val="17"/>
        </w:numPr>
      </w:pPr>
      <w:r>
        <w:t>Accessibility arrangements at polling stations</w:t>
      </w:r>
    </w:p>
    <w:p w14:paraId="14C5E14C" w14:textId="77777777" w:rsidR="00A421BA" w:rsidRDefault="00A421BA" w:rsidP="00A421BA">
      <w:pPr>
        <w:pStyle w:val="ListParagraph"/>
        <w:numPr>
          <w:ilvl w:val="0"/>
          <w:numId w:val="17"/>
        </w:numPr>
      </w:pPr>
      <w:r>
        <w:t xml:space="preserve">Information about candidates and registered political parties standing at Senedd elections </w:t>
      </w:r>
    </w:p>
    <w:p w14:paraId="1F5644D4" w14:textId="7BB8ADB8" w:rsidR="00A421BA" w:rsidRDefault="00900180" w:rsidP="00A421BA">
      <w:pPr>
        <w:pStyle w:val="ListParagraph"/>
        <w:numPr>
          <w:ilvl w:val="0"/>
          <w:numId w:val="17"/>
        </w:numPr>
      </w:pPr>
      <w:r>
        <w:t>E</w:t>
      </w:r>
      <w:r w:rsidR="00A421BA">
        <w:t xml:space="preserve">lection addresses of political parties and individual candidates </w:t>
      </w:r>
    </w:p>
    <w:p w14:paraId="7194633D" w14:textId="77777777" w:rsidR="00ED5C04" w:rsidRDefault="00ED5C04" w:rsidP="00ED5C04">
      <w:pPr>
        <w:pStyle w:val="ListParagraph"/>
        <w:numPr>
          <w:ilvl w:val="0"/>
          <w:numId w:val="17"/>
        </w:numPr>
      </w:pPr>
      <w:r>
        <w:t>Election results</w:t>
      </w:r>
    </w:p>
    <w:p w14:paraId="7BB58CE9" w14:textId="77777777" w:rsidR="009B137F" w:rsidRDefault="009B137F" w:rsidP="009B137F">
      <w:pPr>
        <w:pStyle w:val="ListParagraph"/>
      </w:pPr>
    </w:p>
    <w:p w14:paraId="64B01F68" w14:textId="2E23618C" w:rsidR="00ED5C04" w:rsidRDefault="00ED5C04" w:rsidP="009B137F">
      <w:pPr>
        <w:pStyle w:val="ListParagraph"/>
        <w:numPr>
          <w:ilvl w:val="1"/>
          <w:numId w:val="43"/>
        </w:numPr>
        <w:ind w:left="426" w:hanging="426"/>
      </w:pPr>
      <w:r>
        <w:t>The</w:t>
      </w:r>
      <w:r w:rsidR="00CB3A38">
        <w:t xml:space="preserve"> Welsh Elections Information Platform </w:t>
      </w:r>
      <w:r>
        <w:t>may also</w:t>
      </w:r>
      <w:r w:rsidR="00CB3A38">
        <w:t xml:space="preserve"> publish</w:t>
      </w:r>
      <w:r>
        <w:t xml:space="preserve">: </w:t>
      </w:r>
    </w:p>
    <w:p w14:paraId="57CB8A7A" w14:textId="77777777" w:rsidR="009B137F" w:rsidRDefault="00ED5C04" w:rsidP="009B137F">
      <w:pPr>
        <w:pStyle w:val="ListParagraph"/>
        <w:widowControl w:val="0"/>
        <w:numPr>
          <w:ilvl w:val="0"/>
          <w:numId w:val="19"/>
        </w:numPr>
        <w:spacing w:line="240" w:lineRule="auto"/>
      </w:pPr>
      <w:r>
        <w:t>Information about the electoral system and voting process in relation to specified elections including but not limited to</w:t>
      </w:r>
      <w:r w:rsidR="009B137F">
        <w:t xml:space="preserve"> t</w:t>
      </w:r>
      <w:r>
        <w:t>he devolution of specified elections</w:t>
      </w:r>
    </w:p>
    <w:p w14:paraId="2921FC6E" w14:textId="77777777" w:rsidR="009B137F" w:rsidRDefault="00ED5C04" w:rsidP="009B137F">
      <w:pPr>
        <w:pStyle w:val="ListParagraph"/>
        <w:widowControl w:val="0"/>
        <w:numPr>
          <w:ilvl w:val="0"/>
          <w:numId w:val="19"/>
        </w:numPr>
        <w:spacing w:line="240" w:lineRule="auto"/>
      </w:pPr>
      <w:r>
        <w:t>A description and explanation of the different levels of government that exist in Wales and</w:t>
      </w:r>
      <w:r w:rsidR="00CB3A38">
        <w:t xml:space="preserve"> </w:t>
      </w:r>
      <w:r w:rsidR="00D63201">
        <w:t xml:space="preserve">their </w:t>
      </w:r>
      <w:r>
        <w:t>respective responsibilities</w:t>
      </w:r>
    </w:p>
    <w:p w14:paraId="151C5A16" w14:textId="77777777" w:rsidR="009B137F" w:rsidRDefault="00ED5C04" w:rsidP="009B137F">
      <w:pPr>
        <w:pStyle w:val="ListParagraph"/>
        <w:widowControl w:val="0"/>
        <w:numPr>
          <w:ilvl w:val="0"/>
          <w:numId w:val="19"/>
        </w:numPr>
        <w:spacing w:line="240" w:lineRule="auto"/>
      </w:pPr>
      <w:r>
        <w:t>The different elections that take place in Wales and the voting systems used at each election</w:t>
      </w:r>
    </w:p>
    <w:p w14:paraId="6AE68A91" w14:textId="1DB3C86A" w:rsidR="00ED5C04" w:rsidRDefault="00ED5C04" w:rsidP="009B137F">
      <w:pPr>
        <w:pStyle w:val="ListParagraph"/>
        <w:widowControl w:val="0"/>
        <w:numPr>
          <w:ilvl w:val="0"/>
          <w:numId w:val="19"/>
        </w:numPr>
        <w:spacing w:line="240" w:lineRule="auto"/>
      </w:pPr>
      <w:r>
        <w:t>Information about electoral arrangements and electoral processes for specified elections including but not limited to:</w:t>
      </w:r>
    </w:p>
    <w:p w14:paraId="295ECF51" w14:textId="77777777" w:rsidR="00ED5C04" w:rsidRDefault="00ED5C04" w:rsidP="00ED5C04">
      <w:pPr>
        <w:pStyle w:val="ListParagraph"/>
        <w:widowControl w:val="0"/>
        <w:numPr>
          <w:ilvl w:val="0"/>
          <w:numId w:val="20"/>
        </w:numPr>
        <w:spacing w:line="240" w:lineRule="auto"/>
      </w:pPr>
      <w:r>
        <w:t>Eligibility to vote</w:t>
      </w:r>
    </w:p>
    <w:p w14:paraId="35442CF8" w14:textId="77777777" w:rsidR="00ED5C04" w:rsidRDefault="00ED5C04" w:rsidP="00ED5C04">
      <w:pPr>
        <w:pStyle w:val="ListParagraph"/>
        <w:widowControl w:val="0"/>
        <w:numPr>
          <w:ilvl w:val="0"/>
          <w:numId w:val="20"/>
        </w:numPr>
        <w:spacing w:line="240" w:lineRule="auto"/>
      </w:pPr>
      <w:r>
        <w:t>Registering to vote including anonymous registration and absent voting</w:t>
      </w:r>
    </w:p>
    <w:p w14:paraId="137DF811" w14:textId="77777777" w:rsidR="00ED5C04" w:rsidRDefault="00ED5C04" w:rsidP="00ED5C04">
      <w:pPr>
        <w:pStyle w:val="ListParagraph"/>
        <w:widowControl w:val="0"/>
        <w:numPr>
          <w:ilvl w:val="0"/>
          <w:numId w:val="20"/>
        </w:numPr>
        <w:spacing w:line="240" w:lineRule="auto"/>
      </w:pPr>
      <w:r>
        <w:t>The practical process of voting, including information on how, when and where to vote at polling stations, by post or by proxy.</w:t>
      </w:r>
    </w:p>
    <w:p w14:paraId="62A27313" w14:textId="77777777" w:rsidR="00ED5C04" w:rsidRDefault="00ED5C04" w:rsidP="00ED5C04">
      <w:pPr>
        <w:pStyle w:val="ListParagraph"/>
        <w:widowControl w:val="0"/>
        <w:numPr>
          <w:ilvl w:val="0"/>
          <w:numId w:val="20"/>
        </w:numPr>
        <w:spacing w:line="240" w:lineRule="auto"/>
      </w:pPr>
      <w:r>
        <w:t>Accessibility rights for voters when voting</w:t>
      </w:r>
    </w:p>
    <w:p w14:paraId="0D258403" w14:textId="77777777" w:rsidR="00ED5C04" w:rsidRDefault="00ED5C04" w:rsidP="00ED5C04">
      <w:pPr>
        <w:pStyle w:val="ListParagraph"/>
        <w:widowControl w:val="0"/>
        <w:numPr>
          <w:ilvl w:val="0"/>
          <w:numId w:val="20"/>
        </w:numPr>
        <w:spacing w:line="240" w:lineRule="auto"/>
      </w:pPr>
      <w:r>
        <w:t>Contact details for local electoral teams which provide assistance to electors in each area in Wales</w:t>
      </w:r>
    </w:p>
    <w:p w14:paraId="73460DFA" w14:textId="77777777" w:rsidR="00ED5C04" w:rsidRDefault="00ED5C04" w:rsidP="00ED5C04">
      <w:pPr>
        <w:pStyle w:val="ListParagraph"/>
        <w:widowControl w:val="0"/>
        <w:numPr>
          <w:ilvl w:val="0"/>
          <w:numId w:val="20"/>
        </w:numPr>
        <w:spacing w:line="240" w:lineRule="auto"/>
      </w:pPr>
      <w:r>
        <w:t>Contact details for elected representatives for each Senedd constituency or local government electoral ward in Wales</w:t>
      </w:r>
    </w:p>
    <w:p w14:paraId="61931413" w14:textId="183B5A91" w:rsidR="00ED5C04" w:rsidRDefault="00ED5C04" w:rsidP="00ED5C04">
      <w:pPr>
        <w:pStyle w:val="ListParagraph"/>
        <w:widowControl w:val="0"/>
        <w:numPr>
          <w:ilvl w:val="0"/>
          <w:numId w:val="20"/>
        </w:numPr>
        <w:spacing w:line="240" w:lineRule="auto"/>
      </w:pPr>
      <w:r>
        <w:t xml:space="preserve">Any other information </w:t>
      </w:r>
      <w:r w:rsidRPr="003A5B3F">
        <w:t xml:space="preserve">about specified elections that the </w:t>
      </w:r>
      <w:r w:rsidR="00B70C8C">
        <w:t>Electoral Management Board</w:t>
      </w:r>
      <w:r w:rsidRPr="003A5B3F">
        <w:t xml:space="preserve"> considers appropriate</w:t>
      </w:r>
      <w:r>
        <w:t xml:space="preserve"> </w:t>
      </w:r>
    </w:p>
    <w:p w14:paraId="37040377" w14:textId="66E94A40" w:rsidR="00983046" w:rsidRPr="00153D5E" w:rsidRDefault="002D089A" w:rsidP="000129BA">
      <w:pPr>
        <w:pStyle w:val="Heading2"/>
        <w:numPr>
          <w:ilvl w:val="0"/>
          <w:numId w:val="43"/>
        </w:numPr>
        <w:ind w:left="0" w:firstLine="0"/>
        <w:rPr>
          <w:sz w:val="40"/>
        </w:rPr>
      </w:pPr>
      <w:r w:rsidRPr="00153D5E">
        <w:rPr>
          <w:sz w:val="40"/>
        </w:rPr>
        <w:lastRenderedPageBreak/>
        <w:t xml:space="preserve">Who </w:t>
      </w:r>
      <w:r w:rsidR="00A50CEF" w:rsidRPr="00153D5E">
        <w:rPr>
          <w:sz w:val="40"/>
        </w:rPr>
        <w:t>is</w:t>
      </w:r>
      <w:r w:rsidR="00B94274" w:rsidRPr="00153D5E">
        <w:rPr>
          <w:sz w:val="40"/>
        </w:rPr>
        <w:t xml:space="preserve"> this guidance</w:t>
      </w:r>
      <w:r w:rsidR="00A50CEF" w:rsidRPr="00153D5E">
        <w:rPr>
          <w:sz w:val="40"/>
        </w:rPr>
        <w:t xml:space="preserve"> for?</w:t>
      </w:r>
    </w:p>
    <w:p w14:paraId="376BC625" w14:textId="0BA4CD90" w:rsidR="00B94274" w:rsidRPr="000129BA" w:rsidRDefault="00A13255" w:rsidP="000129BA">
      <w:pPr>
        <w:pStyle w:val="Heading3"/>
        <w:rPr>
          <w:color w:val="auto"/>
          <w:sz w:val="24"/>
        </w:rPr>
      </w:pPr>
      <w:r>
        <w:rPr>
          <w:color w:val="auto"/>
          <w:sz w:val="24"/>
          <w:szCs w:val="24"/>
        </w:rPr>
        <w:t xml:space="preserve">4.1 </w:t>
      </w:r>
      <w:r w:rsidR="00CA4753" w:rsidRPr="000129BA">
        <w:rPr>
          <w:color w:val="auto"/>
          <w:sz w:val="24"/>
        </w:rPr>
        <w:t>Th</w:t>
      </w:r>
      <w:r w:rsidR="00D63201" w:rsidRPr="000129BA">
        <w:rPr>
          <w:color w:val="auto"/>
          <w:sz w:val="24"/>
        </w:rPr>
        <w:t>is</w:t>
      </w:r>
      <w:r w:rsidR="00CA4753" w:rsidRPr="000129BA">
        <w:rPr>
          <w:color w:val="auto"/>
          <w:sz w:val="24"/>
        </w:rPr>
        <w:t xml:space="preserve"> guidance is </w:t>
      </w:r>
      <w:r w:rsidR="008B5E82">
        <w:rPr>
          <w:color w:val="auto"/>
          <w:sz w:val="24"/>
          <w:szCs w:val="24"/>
        </w:rPr>
        <w:t xml:space="preserve">for </w:t>
      </w:r>
      <w:r w:rsidR="00371C05">
        <w:rPr>
          <w:color w:val="auto"/>
          <w:sz w:val="24"/>
          <w:szCs w:val="24"/>
        </w:rPr>
        <w:t xml:space="preserve">those who will be </w:t>
      </w:r>
      <w:r w:rsidR="00900180">
        <w:rPr>
          <w:color w:val="auto"/>
          <w:sz w:val="24"/>
          <w:szCs w:val="24"/>
        </w:rPr>
        <w:t>submitting</w:t>
      </w:r>
      <w:r w:rsidR="00900180" w:rsidRPr="000129BA">
        <w:rPr>
          <w:color w:val="auto"/>
          <w:sz w:val="24"/>
        </w:rPr>
        <w:t xml:space="preserve"> </w:t>
      </w:r>
      <w:r w:rsidR="00983BED" w:rsidRPr="000129BA">
        <w:rPr>
          <w:color w:val="auto"/>
          <w:sz w:val="24"/>
        </w:rPr>
        <w:t xml:space="preserve">an election address </w:t>
      </w:r>
      <w:r w:rsidR="00371C05">
        <w:rPr>
          <w:color w:val="auto"/>
          <w:sz w:val="24"/>
          <w:szCs w:val="24"/>
        </w:rPr>
        <w:t>to</w:t>
      </w:r>
      <w:r w:rsidR="008E05E5" w:rsidRPr="000129BA" w:rsidDel="001D6C04">
        <w:rPr>
          <w:color w:val="auto"/>
          <w:sz w:val="24"/>
        </w:rPr>
        <w:t xml:space="preserve"> </w:t>
      </w:r>
      <w:r w:rsidR="00983BED" w:rsidRPr="000129BA">
        <w:rPr>
          <w:color w:val="auto"/>
          <w:sz w:val="24"/>
        </w:rPr>
        <w:t>the Welsh Elections Information Platform</w:t>
      </w:r>
      <w:r w:rsidR="00371C05">
        <w:rPr>
          <w:color w:val="auto"/>
          <w:sz w:val="24"/>
          <w:szCs w:val="24"/>
        </w:rPr>
        <w:t>:</w:t>
      </w:r>
    </w:p>
    <w:p w14:paraId="49B519C1" w14:textId="71F6B3C9" w:rsidR="00371C05" w:rsidRDefault="00EC0488" w:rsidP="00EC487A">
      <w:pPr>
        <w:pStyle w:val="Heading3"/>
        <w:numPr>
          <w:ilvl w:val="0"/>
          <w:numId w:val="31"/>
        </w:numPr>
        <w:rPr>
          <w:color w:val="auto"/>
          <w:sz w:val="24"/>
          <w:szCs w:val="24"/>
        </w:rPr>
      </w:pPr>
      <w:r w:rsidRPr="00EC0488">
        <w:rPr>
          <w:color w:val="auto"/>
          <w:sz w:val="24"/>
          <w:szCs w:val="24"/>
        </w:rPr>
        <w:t xml:space="preserve">party list </w:t>
      </w:r>
      <w:r w:rsidR="00AE0EF9">
        <w:rPr>
          <w:color w:val="auto"/>
          <w:sz w:val="24"/>
          <w:szCs w:val="24"/>
        </w:rPr>
        <w:t>candidate</w:t>
      </w:r>
      <w:r w:rsidR="00371C05">
        <w:rPr>
          <w:color w:val="auto"/>
          <w:sz w:val="24"/>
          <w:szCs w:val="24"/>
        </w:rPr>
        <w:t>s</w:t>
      </w:r>
    </w:p>
    <w:p w14:paraId="2AC78060" w14:textId="205C1A16" w:rsidR="00371C05" w:rsidRDefault="00EC0488" w:rsidP="00EC487A">
      <w:pPr>
        <w:pStyle w:val="Heading3"/>
        <w:numPr>
          <w:ilvl w:val="0"/>
          <w:numId w:val="31"/>
        </w:numPr>
        <w:rPr>
          <w:color w:val="auto"/>
          <w:sz w:val="24"/>
          <w:szCs w:val="24"/>
        </w:rPr>
      </w:pPr>
      <w:r w:rsidRPr="00EC0488">
        <w:rPr>
          <w:color w:val="auto"/>
          <w:sz w:val="24"/>
          <w:szCs w:val="24"/>
        </w:rPr>
        <w:t>individual candidates</w:t>
      </w:r>
    </w:p>
    <w:p w14:paraId="6155E874" w14:textId="08617F69" w:rsidR="00EC487A" w:rsidRDefault="00AE0EF9" w:rsidP="00EC487A">
      <w:pPr>
        <w:pStyle w:val="Heading3"/>
        <w:numPr>
          <w:ilvl w:val="0"/>
          <w:numId w:val="31"/>
        </w:numPr>
        <w:rPr>
          <w:color w:val="auto"/>
          <w:sz w:val="24"/>
          <w:szCs w:val="24"/>
        </w:rPr>
      </w:pPr>
      <w:r>
        <w:rPr>
          <w:color w:val="auto"/>
          <w:sz w:val="24"/>
          <w:szCs w:val="24"/>
        </w:rPr>
        <w:t>election</w:t>
      </w:r>
      <w:r w:rsidR="00EC0488" w:rsidRPr="00EC0488">
        <w:rPr>
          <w:color w:val="auto"/>
          <w:sz w:val="24"/>
          <w:szCs w:val="24"/>
        </w:rPr>
        <w:t xml:space="preserve"> agents </w:t>
      </w:r>
    </w:p>
    <w:p w14:paraId="64D2D145" w14:textId="1F618237" w:rsidR="001B0DD2" w:rsidRPr="001B0DD2" w:rsidRDefault="00EC487A" w:rsidP="000129BA">
      <w:pPr>
        <w:pStyle w:val="Heading3"/>
        <w:numPr>
          <w:ilvl w:val="0"/>
          <w:numId w:val="31"/>
        </w:numPr>
        <w:rPr>
          <w:color w:val="auto"/>
          <w:sz w:val="24"/>
          <w:szCs w:val="24"/>
        </w:rPr>
      </w:pPr>
      <w:r w:rsidRPr="00EC0488">
        <w:rPr>
          <w:color w:val="auto"/>
          <w:sz w:val="24"/>
          <w:szCs w:val="24"/>
        </w:rPr>
        <w:t>Nominating officer</w:t>
      </w:r>
      <w:r>
        <w:rPr>
          <w:color w:val="auto"/>
          <w:sz w:val="24"/>
          <w:szCs w:val="24"/>
        </w:rPr>
        <w:t>s</w:t>
      </w:r>
      <w:r w:rsidR="00EC0488" w:rsidRPr="00EC0488">
        <w:rPr>
          <w:color w:val="auto"/>
          <w:sz w:val="24"/>
          <w:szCs w:val="24"/>
        </w:rPr>
        <w:t xml:space="preserve"> </w:t>
      </w:r>
    </w:p>
    <w:p w14:paraId="608BD6F9" w14:textId="77777777" w:rsidR="001B0DD2" w:rsidRPr="001B0DD2" w:rsidRDefault="00A13255" w:rsidP="00EC0488">
      <w:pPr>
        <w:pStyle w:val="Heading3"/>
        <w:rPr>
          <w:color w:val="auto"/>
          <w:sz w:val="24"/>
          <w:szCs w:val="24"/>
        </w:rPr>
      </w:pPr>
      <w:r>
        <w:rPr>
          <w:color w:val="auto"/>
          <w:sz w:val="24"/>
          <w:szCs w:val="24"/>
        </w:rPr>
        <w:t xml:space="preserve">4.2 </w:t>
      </w:r>
      <w:r w:rsidR="00EC0488" w:rsidRPr="00EC0488">
        <w:rPr>
          <w:color w:val="auto"/>
          <w:sz w:val="24"/>
          <w:szCs w:val="24"/>
        </w:rPr>
        <w:t xml:space="preserve">Individual candidates are candidates who are not included on a party list. </w:t>
      </w:r>
    </w:p>
    <w:p w14:paraId="4F1EFA49" w14:textId="55E36973" w:rsidR="00D63201" w:rsidRDefault="00D63201" w:rsidP="00413E12">
      <w:pPr>
        <w:pStyle w:val="Heading3"/>
      </w:pPr>
    </w:p>
    <w:p w14:paraId="30DBCF8C" w14:textId="73D7960D" w:rsidR="00C53CCE" w:rsidRDefault="00022FED" w:rsidP="00C53CCE">
      <w:pPr>
        <w:pStyle w:val="Heading1"/>
      </w:pPr>
      <w:r>
        <w:t>5</w:t>
      </w:r>
      <w:r w:rsidR="003A0964">
        <w:t>.</w:t>
      </w:r>
      <w:r>
        <w:t xml:space="preserve"> </w:t>
      </w:r>
      <w:r w:rsidR="00E650FC">
        <w:t>What</w:t>
      </w:r>
      <w:r w:rsidR="0056106D">
        <w:t xml:space="preserve"> </w:t>
      </w:r>
      <w:r w:rsidR="00CC6EA5">
        <w:t xml:space="preserve">is </w:t>
      </w:r>
      <w:r w:rsidR="00E650FC">
        <w:t xml:space="preserve">an </w:t>
      </w:r>
      <w:r w:rsidR="00C53CCE">
        <w:t>Election address</w:t>
      </w:r>
      <w:r w:rsidR="00CC6EA5">
        <w:t>?</w:t>
      </w:r>
    </w:p>
    <w:p w14:paraId="0E29FC51" w14:textId="7435C8D4" w:rsidR="003C3FF7" w:rsidRDefault="00A13255" w:rsidP="003C3FF7">
      <w:r>
        <w:t xml:space="preserve">5.1 </w:t>
      </w:r>
      <w:r w:rsidR="003C3FF7">
        <w:t xml:space="preserve">An election address </w:t>
      </w:r>
      <w:r w:rsidR="00A2198B">
        <w:t>(also known as an election mailing</w:t>
      </w:r>
      <w:r w:rsidR="0039575C">
        <w:t xml:space="preserve"> or election communication</w:t>
      </w:r>
      <w:r w:rsidR="00A2198B">
        <w:t xml:space="preserve">) </w:t>
      </w:r>
      <w:r w:rsidR="003C3FF7">
        <w:t xml:space="preserve">is a campaign statement that a registered political party or individual candidate standing at a Senedd election makes to the electorate to persuade electors to vote for them. </w:t>
      </w:r>
      <w:r w:rsidR="00E65F92">
        <w:t>It is a</w:t>
      </w:r>
      <w:r w:rsidR="00900180">
        <w:t>n online version of the election</w:t>
      </w:r>
      <w:r w:rsidR="0021298A">
        <w:t xml:space="preserve"> </w:t>
      </w:r>
      <w:r w:rsidR="00E65F92">
        <w:t>leaflet sent</w:t>
      </w:r>
      <w:r w:rsidR="0021298A">
        <w:t xml:space="preserve"> freepost</w:t>
      </w:r>
      <w:r w:rsidR="00E65F92">
        <w:t xml:space="preserve"> via Royal Mail</w:t>
      </w:r>
      <w:r w:rsidR="003D578C">
        <w:t xml:space="preserve">. </w:t>
      </w:r>
    </w:p>
    <w:p w14:paraId="65145E7A" w14:textId="28B482BB" w:rsidR="00900180" w:rsidRDefault="001E6DD1" w:rsidP="00D56753">
      <w:r>
        <w:t>5.</w:t>
      </w:r>
      <w:r w:rsidR="003D578C">
        <w:t>2</w:t>
      </w:r>
      <w:r>
        <w:t xml:space="preserve"> </w:t>
      </w:r>
      <w:r w:rsidR="003C3FF7">
        <w:t xml:space="preserve">You do not have to </w:t>
      </w:r>
      <w:r w:rsidR="00900180">
        <w:t xml:space="preserve">submit </w:t>
      </w:r>
      <w:r w:rsidR="003C3FF7">
        <w:t>an election address</w:t>
      </w:r>
      <w:r w:rsidR="00900180">
        <w:t xml:space="preserve"> for a publication, although it is a good way to communicate your message with the voters of constituency</w:t>
      </w:r>
      <w:r w:rsidR="003C3FF7">
        <w:t>. If you do choose to have one, then you must be aware of the rules</w:t>
      </w:r>
      <w:r w:rsidR="00027504">
        <w:t xml:space="preserve"> set out in legislation</w:t>
      </w:r>
      <w:r w:rsidR="00900180">
        <w:t>:</w:t>
      </w:r>
    </w:p>
    <w:p w14:paraId="362D75F3" w14:textId="21A2DF1F" w:rsidR="00A421BA" w:rsidRDefault="00900180" w:rsidP="0056106D">
      <w:pPr>
        <w:pStyle w:val="ListParagraph"/>
        <w:numPr>
          <w:ilvl w:val="0"/>
          <w:numId w:val="55"/>
        </w:numPr>
      </w:pPr>
      <w:r>
        <w:t>it</w:t>
      </w:r>
      <w:r w:rsidR="003C3FF7">
        <w:t xml:space="preserve"> must only contain matter relating to the election</w:t>
      </w:r>
    </w:p>
    <w:p w14:paraId="0BB2805A" w14:textId="5218CC80" w:rsidR="003C3FF7" w:rsidRDefault="003C3FF7" w:rsidP="007F541A">
      <w:pPr>
        <w:pStyle w:val="ListParagraph"/>
        <w:numPr>
          <w:ilvl w:val="0"/>
          <w:numId w:val="49"/>
        </w:numPr>
      </w:pPr>
      <w:r>
        <w:t>It must not contain any material that:</w:t>
      </w:r>
    </w:p>
    <w:p w14:paraId="59F2B3FE" w14:textId="77777777" w:rsidR="003C3FF7" w:rsidRDefault="003C3FF7" w:rsidP="003C3FF7">
      <w:pPr>
        <w:pStyle w:val="ListParagraph"/>
        <w:numPr>
          <w:ilvl w:val="0"/>
          <w:numId w:val="5"/>
        </w:numPr>
      </w:pPr>
      <w:r>
        <w:t xml:space="preserve">is obscene, offensive or indecent  </w:t>
      </w:r>
    </w:p>
    <w:p w14:paraId="4EEFF30F" w14:textId="77777777" w:rsidR="003C3FF7" w:rsidRDefault="003C3FF7" w:rsidP="003C3FF7">
      <w:pPr>
        <w:pStyle w:val="ListParagraph"/>
        <w:numPr>
          <w:ilvl w:val="0"/>
          <w:numId w:val="5"/>
        </w:numPr>
      </w:pPr>
      <w:r>
        <w:t>the publication of which would likely amount to the commission of an offence</w:t>
      </w:r>
    </w:p>
    <w:p w14:paraId="7D85E442" w14:textId="4AB04D37" w:rsidR="00F1328B" w:rsidRDefault="00A13255" w:rsidP="00F1328B">
      <w:r>
        <w:t>5.</w:t>
      </w:r>
      <w:r w:rsidR="00A421BA">
        <w:t>3</w:t>
      </w:r>
      <w:r>
        <w:t xml:space="preserve"> </w:t>
      </w:r>
      <w:r w:rsidR="00705772">
        <w:t>The Welsh Elections Information Platform Regulations 2025 put the liability of the election address on the candidate/s and election agent.</w:t>
      </w:r>
      <w:r>
        <w:t xml:space="preserve"> </w:t>
      </w:r>
      <w:r w:rsidR="003552F5">
        <w:t xml:space="preserve">Political parties and individual candidates are responsible for ensuring their mailing complies with the </w:t>
      </w:r>
      <w:r w:rsidR="00027504">
        <w:t>relevant legislation</w:t>
      </w:r>
      <w:r w:rsidR="003552F5">
        <w:t xml:space="preserve">.  </w:t>
      </w:r>
      <w:r w:rsidR="009B1D0C">
        <w:t>T</w:t>
      </w:r>
      <w:r w:rsidR="003552F5">
        <w:t xml:space="preserve">he </w:t>
      </w:r>
      <w:r w:rsidR="002B2E0E">
        <w:t>Royal Mail guidance on election communications</w:t>
      </w:r>
      <w:r w:rsidR="009B1D0C">
        <w:t xml:space="preserve"> </w:t>
      </w:r>
      <w:r w:rsidR="00293174">
        <w:t xml:space="preserve">sets out legislative requirements of </w:t>
      </w:r>
      <w:r w:rsidR="00D56753">
        <w:t>an election address.</w:t>
      </w:r>
    </w:p>
    <w:p w14:paraId="664C73D8" w14:textId="087151EF" w:rsidR="003C3FF7" w:rsidRDefault="00A13255" w:rsidP="003C3FF7">
      <w:r>
        <w:t>5.</w:t>
      </w:r>
      <w:r w:rsidR="004D7A1E">
        <w:t>4</w:t>
      </w:r>
      <w:r>
        <w:t xml:space="preserve"> </w:t>
      </w:r>
      <w:r w:rsidR="003C3FF7">
        <w:t>E</w:t>
      </w:r>
      <w:r w:rsidR="003C3FF7" w:rsidRPr="00AB789D">
        <w:t xml:space="preserve">ach registered political party </w:t>
      </w:r>
      <w:r w:rsidR="003C3FF7">
        <w:t xml:space="preserve">and individual candidate </w:t>
      </w:r>
      <w:r w:rsidR="003C3FF7" w:rsidRPr="00AB789D">
        <w:t>is entitled to</w:t>
      </w:r>
      <w:r w:rsidR="00EC487A">
        <w:t>:</w:t>
      </w:r>
    </w:p>
    <w:p w14:paraId="1E0506CE" w14:textId="77777777" w:rsidR="003C3FF7" w:rsidRDefault="003C3FF7" w:rsidP="003C3FF7">
      <w:pPr>
        <w:pStyle w:val="ListParagraph"/>
        <w:numPr>
          <w:ilvl w:val="0"/>
          <w:numId w:val="16"/>
        </w:numPr>
      </w:pPr>
      <w:r w:rsidRPr="00AB789D">
        <w:t xml:space="preserve">send </w:t>
      </w:r>
      <w:r>
        <w:t>a maximum of 2 election addresses free of</w:t>
      </w:r>
      <w:r w:rsidRPr="00AB789D">
        <w:t xml:space="preserve"> charge for postage </w:t>
      </w:r>
      <w:r>
        <w:t>via Royal Mail</w:t>
      </w:r>
    </w:p>
    <w:p w14:paraId="41E2BE70" w14:textId="77777777" w:rsidR="003C3FF7" w:rsidRDefault="003C3FF7" w:rsidP="003C3FF7">
      <w:pPr>
        <w:pStyle w:val="ListParagraph"/>
        <w:numPr>
          <w:ilvl w:val="0"/>
          <w:numId w:val="16"/>
        </w:numPr>
      </w:pPr>
      <w:r>
        <w:t xml:space="preserve">submit 1 election address for publication online to the Welsh Elections Information Platform.  </w:t>
      </w:r>
    </w:p>
    <w:p w14:paraId="0E4EA929" w14:textId="77777777" w:rsidR="00F44289" w:rsidRDefault="00F44289" w:rsidP="004C30CA">
      <w:pPr>
        <w:rPr>
          <w:b/>
          <w:bCs/>
          <w:lang w:val="en"/>
        </w:rPr>
      </w:pPr>
    </w:p>
    <w:p w14:paraId="0C36ACE6" w14:textId="2B233C25" w:rsidR="000D7671" w:rsidRDefault="003A0964" w:rsidP="003A0964">
      <w:pPr>
        <w:pStyle w:val="Heading1"/>
      </w:pPr>
      <w:r>
        <w:t xml:space="preserve">6. </w:t>
      </w:r>
      <w:r w:rsidR="0086664C">
        <w:t xml:space="preserve">What </w:t>
      </w:r>
      <w:r w:rsidR="00003CDD">
        <w:t xml:space="preserve">you need to do </w:t>
      </w:r>
      <w:r w:rsidR="0086664C">
        <w:t xml:space="preserve">before submitting an election address to the </w:t>
      </w:r>
      <w:r w:rsidR="00F52A87">
        <w:t>Welsh</w:t>
      </w:r>
      <w:r w:rsidR="00D92BF9" w:rsidRPr="008A39B4">
        <w:t xml:space="preserve"> </w:t>
      </w:r>
      <w:r w:rsidR="001F4CA5">
        <w:t>Elections Information Platform</w:t>
      </w:r>
      <w:r w:rsidR="00D92BF9" w:rsidRPr="008A39B4">
        <w:t>?</w:t>
      </w:r>
    </w:p>
    <w:p w14:paraId="79C39B2B" w14:textId="5F5229D9" w:rsidR="00E27229" w:rsidRDefault="00181E73" w:rsidP="00E27229">
      <w:r>
        <w:t xml:space="preserve">6.1 </w:t>
      </w:r>
      <w:r w:rsidR="00CB3FD3">
        <w:t xml:space="preserve"> </w:t>
      </w:r>
      <w:r w:rsidR="00D92BF9">
        <w:t>A</w:t>
      </w:r>
      <w:r w:rsidR="00C4245D">
        <w:t>n</w:t>
      </w:r>
      <w:r w:rsidR="006D6AA1">
        <w:t xml:space="preserve"> election address</w:t>
      </w:r>
      <w:r w:rsidR="00C4245D">
        <w:t xml:space="preserve"> can</w:t>
      </w:r>
      <w:r w:rsidR="00D92BF9">
        <w:t>not</w:t>
      </w:r>
      <w:r w:rsidR="00C4245D">
        <w:t xml:space="preserve"> be submitted</w:t>
      </w:r>
      <w:r w:rsidR="006D6AA1">
        <w:t xml:space="preserve"> to the </w:t>
      </w:r>
      <w:r w:rsidR="00246335">
        <w:t>Welsh Elections Information Platform</w:t>
      </w:r>
      <w:r w:rsidR="006D6AA1">
        <w:t xml:space="preserve"> (WEIP) </w:t>
      </w:r>
      <w:r w:rsidR="00C4245D">
        <w:t>for publication online</w:t>
      </w:r>
      <w:r w:rsidR="000F10B3">
        <w:t xml:space="preserve"> </w:t>
      </w:r>
      <w:r w:rsidR="00D92BF9">
        <w:t>until:</w:t>
      </w:r>
    </w:p>
    <w:p w14:paraId="77622DCA" w14:textId="604A95D0" w:rsidR="000F10B3" w:rsidRDefault="00D92BF9" w:rsidP="00D92BF9">
      <w:pPr>
        <w:pStyle w:val="ListParagraph"/>
        <w:numPr>
          <w:ilvl w:val="0"/>
          <w:numId w:val="32"/>
        </w:numPr>
      </w:pPr>
      <w:r>
        <w:t xml:space="preserve">The </w:t>
      </w:r>
      <w:r w:rsidR="00AE2A6A">
        <w:t>nomination paper for a</w:t>
      </w:r>
      <w:r w:rsidR="000F10B3">
        <w:t xml:space="preserve"> political party (and party list candidates</w:t>
      </w:r>
      <w:r w:rsidR="00AE2A6A">
        <w:t xml:space="preserve">) has been </w:t>
      </w:r>
      <w:r w:rsidR="000328F1">
        <w:t>accepted by</w:t>
      </w:r>
      <w:r>
        <w:t xml:space="preserve"> </w:t>
      </w:r>
      <w:r w:rsidR="00297063" w:rsidRPr="00842E98">
        <w:t>the Constituency Returning Officer</w:t>
      </w:r>
      <w:r>
        <w:t xml:space="preserve"> </w:t>
      </w:r>
      <w:r w:rsidRPr="00D92BF9">
        <w:rPr>
          <w:b/>
          <w:bCs/>
        </w:rPr>
        <w:t>or</w:t>
      </w:r>
    </w:p>
    <w:p w14:paraId="5EE06710" w14:textId="2F796CAB" w:rsidR="00D92BF9" w:rsidRPr="00D92BF9" w:rsidRDefault="00632227" w:rsidP="00D92BF9">
      <w:pPr>
        <w:pStyle w:val="ListParagraph"/>
        <w:numPr>
          <w:ilvl w:val="0"/>
          <w:numId w:val="32"/>
        </w:numPr>
      </w:pPr>
      <w:r>
        <w:t xml:space="preserve">The nomination paper for an individual candidate </w:t>
      </w:r>
      <w:r w:rsidR="00D92BF9">
        <w:t xml:space="preserve">has been </w:t>
      </w:r>
      <w:r w:rsidR="000328F1">
        <w:t>accepted by</w:t>
      </w:r>
      <w:r w:rsidR="00D92BF9">
        <w:t xml:space="preserve"> the Constituency Returning Officer</w:t>
      </w:r>
      <w:r w:rsidR="00D92BF9" w:rsidRPr="00D92BF9">
        <w:rPr>
          <w:b/>
          <w:bCs/>
        </w:rPr>
        <w:t xml:space="preserve"> </w:t>
      </w:r>
    </w:p>
    <w:p w14:paraId="4A7AE330" w14:textId="06D2C51C" w:rsidR="00AE2A6A" w:rsidRDefault="00D92BF9" w:rsidP="00D92BF9">
      <w:pPr>
        <w:pStyle w:val="ListParagraph"/>
      </w:pPr>
      <w:r w:rsidRPr="00D92BF9">
        <w:rPr>
          <w:b/>
          <w:bCs/>
        </w:rPr>
        <w:t>and</w:t>
      </w:r>
    </w:p>
    <w:p w14:paraId="58C1FE70" w14:textId="1E4DC8F9" w:rsidR="00632227" w:rsidRDefault="00632227" w:rsidP="00D92BF9">
      <w:pPr>
        <w:pStyle w:val="ListParagraph"/>
        <w:numPr>
          <w:ilvl w:val="0"/>
          <w:numId w:val="32"/>
        </w:numPr>
      </w:pPr>
      <w:r>
        <w:t xml:space="preserve">The artwork </w:t>
      </w:r>
      <w:r w:rsidR="00D92BF9">
        <w:t xml:space="preserve">for </w:t>
      </w:r>
      <w:r w:rsidR="000328F1">
        <w:t xml:space="preserve">the </w:t>
      </w:r>
      <w:r w:rsidR="00D92BF9">
        <w:t xml:space="preserve">election mailing/election communication has been approved by the Royal Mail and </w:t>
      </w:r>
      <w:r w:rsidR="00D92BF9" w:rsidRPr="000670C1">
        <w:t>the unique reference approval code</w:t>
      </w:r>
      <w:r w:rsidR="00D92BF9">
        <w:t xml:space="preserve"> has been received</w:t>
      </w:r>
    </w:p>
    <w:p w14:paraId="3010ABCF" w14:textId="77777777" w:rsidR="00985A9F" w:rsidRDefault="00985A9F" w:rsidP="00985A9F">
      <w:pPr>
        <w:pStyle w:val="ListParagraph"/>
      </w:pPr>
    </w:p>
    <w:p w14:paraId="4DDEE1BA" w14:textId="3D1FCCC8" w:rsidR="005B7830" w:rsidRDefault="00DA3B5B" w:rsidP="00842E98">
      <w:pPr>
        <w:pStyle w:val="ListParagraph"/>
        <w:numPr>
          <w:ilvl w:val="1"/>
          <w:numId w:val="48"/>
        </w:numPr>
      </w:pPr>
      <w:r>
        <w:t>The earliest date an election</w:t>
      </w:r>
      <w:r w:rsidR="00297063" w:rsidRPr="00842E98">
        <w:t xml:space="preserve"> address </w:t>
      </w:r>
      <w:r>
        <w:t xml:space="preserve">can </w:t>
      </w:r>
      <w:r w:rsidR="004C0CDF" w:rsidRPr="00842E98">
        <w:t xml:space="preserve">be </w:t>
      </w:r>
      <w:r>
        <w:t xml:space="preserve">submitted to the platform </w:t>
      </w:r>
      <w:r w:rsidR="000328F1">
        <w:t xml:space="preserve">after </w:t>
      </w:r>
      <w:r w:rsidR="00003CDD">
        <w:t>these two tasks</w:t>
      </w:r>
      <w:r w:rsidR="000328F1">
        <w:t xml:space="preserve"> have been completed</w:t>
      </w:r>
      <w:r>
        <w:t xml:space="preserve"> is </w:t>
      </w:r>
      <w:r w:rsidR="00E77FB5">
        <w:t>t</w:t>
      </w:r>
      <w:r w:rsidR="00AE1C1F">
        <w:t xml:space="preserve">wo </w:t>
      </w:r>
      <w:r w:rsidR="00F4241B">
        <w:t>working day</w:t>
      </w:r>
      <w:r w:rsidR="00AE1C1F">
        <w:t>s</w:t>
      </w:r>
      <w:r w:rsidR="00F4241B">
        <w:t xml:space="preserve"> after the Constituency Returning Officer has published the notice of election. </w:t>
      </w:r>
    </w:p>
    <w:p w14:paraId="133D0E89" w14:textId="77777777" w:rsidR="005B7830" w:rsidRDefault="005B7830" w:rsidP="005B7830">
      <w:pPr>
        <w:pStyle w:val="ListParagraph"/>
        <w:ind w:left="360"/>
      </w:pPr>
    </w:p>
    <w:p w14:paraId="37853EBC" w14:textId="0CBC2C2E" w:rsidR="004F6C5D" w:rsidRDefault="003A0964" w:rsidP="003A0964">
      <w:pPr>
        <w:pStyle w:val="Heading1"/>
      </w:pPr>
      <w:r>
        <w:t xml:space="preserve">7. </w:t>
      </w:r>
      <w:r w:rsidR="00012A03">
        <w:t>Who can s</w:t>
      </w:r>
      <w:r w:rsidR="004F6C5D">
        <w:t>ubmit an election address</w:t>
      </w:r>
      <w:r w:rsidR="00181E73">
        <w:t xml:space="preserve"> to the Welsh Elections Information Platform</w:t>
      </w:r>
      <w:r w:rsidR="00132FDA">
        <w:t>?</w:t>
      </w:r>
    </w:p>
    <w:tbl>
      <w:tblPr>
        <w:tblStyle w:val="TableGrid"/>
        <w:tblW w:w="9209" w:type="dxa"/>
        <w:jc w:val="center"/>
        <w:tblLook w:val="04A0" w:firstRow="1" w:lastRow="0" w:firstColumn="1" w:lastColumn="0" w:noHBand="0" w:noVBand="1"/>
      </w:tblPr>
      <w:tblGrid>
        <w:gridCol w:w="4106"/>
        <w:gridCol w:w="5103"/>
      </w:tblGrid>
      <w:tr w:rsidR="001C49B5" w14:paraId="667A7584" w14:textId="41A31BF9" w:rsidTr="00DC49FB">
        <w:trPr>
          <w:jc w:val="center"/>
        </w:trPr>
        <w:tc>
          <w:tcPr>
            <w:tcW w:w="4106" w:type="dxa"/>
          </w:tcPr>
          <w:p w14:paraId="2C0B1218" w14:textId="260D8BAF" w:rsidR="001C49B5" w:rsidRPr="00DC49FB" w:rsidRDefault="00655817" w:rsidP="003715A0">
            <w:pPr>
              <w:rPr>
                <w:rStyle w:val="Strong"/>
              </w:rPr>
            </w:pPr>
            <w:r>
              <w:rPr>
                <w:rStyle w:val="Strong"/>
              </w:rPr>
              <w:t>Who has the e</w:t>
            </w:r>
            <w:r w:rsidR="001C49B5" w:rsidRPr="00DC49FB">
              <w:rPr>
                <w:rStyle w:val="Strong"/>
              </w:rPr>
              <w:t>lection address prepared by or on behalf of</w:t>
            </w:r>
            <w:r>
              <w:rPr>
                <w:rStyle w:val="Strong"/>
              </w:rPr>
              <w:t>?</w:t>
            </w:r>
          </w:p>
        </w:tc>
        <w:tc>
          <w:tcPr>
            <w:tcW w:w="5103" w:type="dxa"/>
          </w:tcPr>
          <w:p w14:paraId="3FC1EB2D" w14:textId="451D7239" w:rsidR="001C49B5" w:rsidRPr="00655817" w:rsidRDefault="001C49B5" w:rsidP="003715A0">
            <w:pPr>
              <w:rPr>
                <w:rStyle w:val="Strong"/>
              </w:rPr>
            </w:pPr>
            <w:r w:rsidRPr="00655817">
              <w:rPr>
                <w:rStyle w:val="Strong"/>
              </w:rPr>
              <w:t>Who can submit an election address to the platform?</w:t>
            </w:r>
          </w:p>
        </w:tc>
      </w:tr>
      <w:tr w:rsidR="00841E39" w14:paraId="2275D575" w14:textId="093BC45F" w:rsidTr="00DC49FB">
        <w:trPr>
          <w:jc w:val="center"/>
        </w:trPr>
        <w:tc>
          <w:tcPr>
            <w:tcW w:w="4106" w:type="dxa"/>
            <w:vMerge w:val="restart"/>
            <w:vAlign w:val="center"/>
          </w:tcPr>
          <w:p w14:paraId="02FB335B" w14:textId="672950BD" w:rsidR="00841E39" w:rsidRDefault="00841E39" w:rsidP="003715A0">
            <w:r>
              <w:t>A registered political party that has submitted a party list for a constituency</w:t>
            </w:r>
          </w:p>
        </w:tc>
        <w:tc>
          <w:tcPr>
            <w:tcW w:w="5103" w:type="dxa"/>
          </w:tcPr>
          <w:p w14:paraId="79EDDAD5" w14:textId="0CE3EE7A" w:rsidR="00841E39" w:rsidRDefault="00655817" w:rsidP="003715A0">
            <w:r>
              <w:t>The r</w:t>
            </w:r>
            <w:r w:rsidR="00841E39">
              <w:t>egistered nominating officer</w:t>
            </w:r>
          </w:p>
        </w:tc>
      </w:tr>
      <w:tr w:rsidR="00841E39" w14:paraId="46D212DD" w14:textId="044D7673" w:rsidTr="00DC49FB">
        <w:trPr>
          <w:jc w:val="center"/>
        </w:trPr>
        <w:tc>
          <w:tcPr>
            <w:tcW w:w="4106" w:type="dxa"/>
            <w:vMerge/>
          </w:tcPr>
          <w:p w14:paraId="1D8AA825" w14:textId="77777777" w:rsidR="00841E39" w:rsidRDefault="00841E39" w:rsidP="003715A0"/>
        </w:tc>
        <w:tc>
          <w:tcPr>
            <w:tcW w:w="5103" w:type="dxa"/>
          </w:tcPr>
          <w:p w14:paraId="6B616795" w14:textId="75F8DA44" w:rsidR="00841E39" w:rsidRDefault="00841E39" w:rsidP="003715A0">
            <w:r>
              <w:t>A candidate included on the party list</w:t>
            </w:r>
          </w:p>
        </w:tc>
      </w:tr>
      <w:tr w:rsidR="00841E39" w14:paraId="7AA1D746" w14:textId="01B309C2" w:rsidTr="00DC49FB">
        <w:trPr>
          <w:jc w:val="center"/>
        </w:trPr>
        <w:tc>
          <w:tcPr>
            <w:tcW w:w="4106" w:type="dxa"/>
            <w:vMerge/>
          </w:tcPr>
          <w:p w14:paraId="042A8E57" w14:textId="77777777" w:rsidR="00841E39" w:rsidRDefault="00841E39" w:rsidP="003715A0"/>
        </w:tc>
        <w:tc>
          <w:tcPr>
            <w:tcW w:w="5103" w:type="dxa"/>
          </w:tcPr>
          <w:p w14:paraId="6FA36237" w14:textId="4D078E9A" w:rsidR="00841E39" w:rsidRDefault="00841E39" w:rsidP="003715A0">
            <w:r>
              <w:t>An election agent appointed by the registered political party</w:t>
            </w:r>
          </w:p>
        </w:tc>
      </w:tr>
      <w:tr w:rsidR="00DC49FB" w14:paraId="68523098" w14:textId="0ACBBEEE" w:rsidTr="00DC49FB">
        <w:trPr>
          <w:jc w:val="center"/>
        </w:trPr>
        <w:tc>
          <w:tcPr>
            <w:tcW w:w="4106" w:type="dxa"/>
            <w:vMerge w:val="restart"/>
            <w:vAlign w:val="center"/>
          </w:tcPr>
          <w:p w14:paraId="469BEBA4" w14:textId="5B9520BF" w:rsidR="00DC49FB" w:rsidRDefault="00DC49FB" w:rsidP="003715A0">
            <w:r>
              <w:t>An individual candidate</w:t>
            </w:r>
          </w:p>
        </w:tc>
        <w:tc>
          <w:tcPr>
            <w:tcW w:w="5103" w:type="dxa"/>
          </w:tcPr>
          <w:p w14:paraId="66ABCFDD" w14:textId="1D12428C" w:rsidR="00DC49FB" w:rsidRDefault="00DC49FB" w:rsidP="003715A0">
            <w:r>
              <w:t>Individual candidate</w:t>
            </w:r>
            <w:r w:rsidR="0086707D">
              <w:t xml:space="preserve"> </w:t>
            </w:r>
            <w:r w:rsidR="00D043B7">
              <w:t>themselves</w:t>
            </w:r>
          </w:p>
        </w:tc>
      </w:tr>
      <w:tr w:rsidR="00DC49FB" w14:paraId="735EF1CF" w14:textId="483B5E25" w:rsidTr="00DC49FB">
        <w:trPr>
          <w:jc w:val="center"/>
        </w:trPr>
        <w:tc>
          <w:tcPr>
            <w:tcW w:w="4106" w:type="dxa"/>
            <w:vMerge/>
          </w:tcPr>
          <w:p w14:paraId="5164870C" w14:textId="77777777" w:rsidR="00DC49FB" w:rsidRDefault="00DC49FB" w:rsidP="003715A0"/>
        </w:tc>
        <w:tc>
          <w:tcPr>
            <w:tcW w:w="5103" w:type="dxa"/>
          </w:tcPr>
          <w:p w14:paraId="189DA8BC" w14:textId="620547D8" w:rsidR="00DC49FB" w:rsidRDefault="00DC49FB" w:rsidP="003715A0">
            <w:r>
              <w:t>An election agent appointed by the individual candidate</w:t>
            </w:r>
          </w:p>
        </w:tc>
      </w:tr>
    </w:tbl>
    <w:p w14:paraId="1CA07566" w14:textId="77777777" w:rsidR="00181E73" w:rsidRPr="00153D5E" w:rsidRDefault="00181E73" w:rsidP="00181E73">
      <w:pPr>
        <w:pStyle w:val="Heading2"/>
        <w:rPr>
          <w:rStyle w:val="Strong"/>
          <w:b w:val="0"/>
        </w:rPr>
      </w:pPr>
      <w:r w:rsidRPr="00153D5E">
        <w:rPr>
          <w:rStyle w:val="Strong"/>
          <w:b w:val="0"/>
        </w:rPr>
        <w:t>Change of appointed election agent</w:t>
      </w:r>
    </w:p>
    <w:p w14:paraId="573E9A02" w14:textId="00BC8832" w:rsidR="00181E73" w:rsidRDefault="000328F1" w:rsidP="00181E73">
      <w:r>
        <w:t>7.1</w:t>
      </w:r>
      <w:r w:rsidR="00181E73">
        <w:t xml:space="preserve"> </w:t>
      </w:r>
      <w:r w:rsidR="003B283F">
        <w:t xml:space="preserve">If </w:t>
      </w:r>
      <w:r w:rsidR="00181E73">
        <w:t>an election agent’s appointment is revoked</w:t>
      </w:r>
      <w:r w:rsidR="00D70ADA">
        <w:t xml:space="preserve"> </w:t>
      </w:r>
      <w:r>
        <w:t xml:space="preserve">after the initial election agent appointment deadline </w:t>
      </w:r>
      <w:r w:rsidR="00D70ADA">
        <w:t xml:space="preserve">and the new election agent intends to </w:t>
      </w:r>
      <w:r>
        <w:t xml:space="preserve">submit </w:t>
      </w:r>
      <w:r w:rsidR="00D70ADA">
        <w:t>the election address</w:t>
      </w:r>
      <w:r w:rsidR="00181E73">
        <w:t xml:space="preserve">, </w:t>
      </w:r>
      <w:r w:rsidR="003B283F">
        <w:t xml:space="preserve">you </w:t>
      </w:r>
      <w:r w:rsidR="00181E73">
        <w:t>should inform</w:t>
      </w:r>
      <w:r w:rsidR="00181E73" w:rsidRPr="00305354">
        <w:t xml:space="preserve"> the </w:t>
      </w:r>
      <w:r>
        <w:t>E</w:t>
      </w:r>
      <w:r w:rsidR="00C11A40">
        <w:t xml:space="preserve">lectoral Management Board </w:t>
      </w:r>
      <w:r w:rsidR="00181E73">
        <w:t xml:space="preserve">of the name and address of the new election agent.  </w:t>
      </w:r>
    </w:p>
    <w:p w14:paraId="17A722E9" w14:textId="2E71EBC5" w:rsidR="00181E73" w:rsidRDefault="000328F1" w:rsidP="00181E73">
      <w:r>
        <w:lastRenderedPageBreak/>
        <w:t xml:space="preserve">7.2 </w:t>
      </w:r>
      <w:r w:rsidR="00181E73">
        <w:t xml:space="preserve"> This allows the appropriate security checks to be carried out if an election address is </w:t>
      </w:r>
      <w:r>
        <w:t xml:space="preserve">submitted </w:t>
      </w:r>
      <w:r w:rsidR="00181E73">
        <w:t>by them.</w:t>
      </w:r>
    </w:p>
    <w:p w14:paraId="6639B5C4" w14:textId="29F797B6" w:rsidR="003A0964" w:rsidRPr="00153D5E" w:rsidRDefault="003A0964" w:rsidP="003A0964">
      <w:pPr>
        <w:pStyle w:val="Heading1"/>
        <w:rPr>
          <w:rStyle w:val="Heading1Char"/>
        </w:rPr>
      </w:pPr>
      <w:r>
        <w:rPr>
          <w:rStyle w:val="Heading1Char"/>
        </w:rPr>
        <w:t xml:space="preserve">8. </w:t>
      </w:r>
      <w:r>
        <w:t>Process for submitting an election address</w:t>
      </w:r>
    </w:p>
    <w:tbl>
      <w:tblPr>
        <w:tblStyle w:val="TableGrid"/>
        <w:tblW w:w="0" w:type="auto"/>
        <w:tblLook w:val="04A0" w:firstRow="1" w:lastRow="0" w:firstColumn="1" w:lastColumn="0" w:noHBand="0" w:noVBand="1"/>
      </w:tblPr>
      <w:tblGrid>
        <w:gridCol w:w="9016"/>
      </w:tblGrid>
      <w:tr w:rsidR="00AE1C1F" w14:paraId="6615CCA3" w14:textId="77777777" w:rsidTr="00075BFF">
        <w:trPr>
          <w:trHeight w:val="567"/>
        </w:trPr>
        <w:tc>
          <w:tcPr>
            <w:tcW w:w="9016" w:type="dxa"/>
          </w:tcPr>
          <w:p w14:paraId="0CF31FC0" w14:textId="7175F325" w:rsidR="00AE1C1F" w:rsidRDefault="00AE1C1F" w:rsidP="00AE1C1F">
            <w:r>
              <w:t xml:space="preserve">You can access the online submission area at </w:t>
            </w:r>
            <w:commentRangeStart w:id="1"/>
            <w:r>
              <w:t>[link].</w:t>
            </w:r>
            <w:commentRangeEnd w:id="1"/>
            <w:r w:rsidR="00075BFF">
              <w:rPr>
                <w:rStyle w:val="CommentReference"/>
                <w:sz w:val="24"/>
                <w:szCs w:val="24"/>
              </w:rPr>
              <w:commentReference w:id="1"/>
            </w:r>
          </w:p>
        </w:tc>
      </w:tr>
    </w:tbl>
    <w:p w14:paraId="425B1CD8" w14:textId="35238C44" w:rsidR="00992774" w:rsidRPr="00DB1000" w:rsidRDefault="00DA3870" w:rsidP="00DB1000">
      <w:pPr>
        <w:pStyle w:val="Heading2"/>
        <w:rPr>
          <w:lang w:val="en"/>
        </w:rPr>
      </w:pPr>
      <w:r>
        <w:rPr>
          <w:lang w:val="en"/>
        </w:rPr>
        <w:t>Step 1 - Security check to submit an election address</w:t>
      </w:r>
    </w:p>
    <w:p w14:paraId="5A4ABCEC" w14:textId="49A9AA8A" w:rsidR="002A6A65" w:rsidRDefault="00DA3870" w:rsidP="002A6A65">
      <w:pPr>
        <w:rPr>
          <w:lang w:val="en"/>
        </w:rPr>
      </w:pPr>
      <w:r>
        <w:rPr>
          <w:lang w:val="en"/>
        </w:rPr>
        <w:t>8.1</w:t>
      </w:r>
      <w:r w:rsidR="008A39B4" w:rsidRPr="002A6A65">
        <w:rPr>
          <w:lang w:val="en"/>
        </w:rPr>
        <w:t xml:space="preserve"> </w:t>
      </w:r>
      <w:r w:rsidR="00CB3FD3" w:rsidRPr="002A6A65">
        <w:rPr>
          <w:lang w:val="en"/>
        </w:rPr>
        <w:t xml:space="preserve"> </w:t>
      </w:r>
      <w:r w:rsidR="00CA339B" w:rsidRPr="002A6A65">
        <w:rPr>
          <w:lang w:val="en"/>
        </w:rPr>
        <w:t>T</w:t>
      </w:r>
      <w:r w:rsidR="00786541" w:rsidRPr="002A6A65">
        <w:rPr>
          <w:lang w:val="en"/>
        </w:rPr>
        <w:t xml:space="preserve">he first stage of the process is </w:t>
      </w:r>
      <w:r w:rsidR="00D9160F" w:rsidRPr="002A6A65">
        <w:rPr>
          <w:lang w:val="en"/>
        </w:rPr>
        <w:t>a</w:t>
      </w:r>
      <w:r w:rsidR="00CA339B" w:rsidRPr="002A6A65">
        <w:rPr>
          <w:lang w:val="en"/>
        </w:rPr>
        <w:t xml:space="preserve"> security check. </w:t>
      </w:r>
      <w:r w:rsidR="00D9160F" w:rsidRPr="002A6A65">
        <w:rPr>
          <w:lang w:val="en"/>
        </w:rPr>
        <w:t xml:space="preserve">The security check is needed </w:t>
      </w:r>
      <w:r w:rsidR="002A6A65" w:rsidRPr="002A6A65">
        <w:rPr>
          <w:lang w:val="en"/>
        </w:rPr>
        <w:t>to:</w:t>
      </w:r>
    </w:p>
    <w:p w14:paraId="0781EE43" w14:textId="617CEC19" w:rsidR="003C3FF7" w:rsidRDefault="00693703" w:rsidP="002A6A65">
      <w:pPr>
        <w:pStyle w:val="ListParagraph"/>
        <w:numPr>
          <w:ilvl w:val="0"/>
          <w:numId w:val="32"/>
        </w:numPr>
        <w:rPr>
          <w:lang w:val="en"/>
        </w:rPr>
      </w:pPr>
      <w:r w:rsidRPr="002A6A65">
        <w:rPr>
          <w:lang w:val="en"/>
        </w:rPr>
        <w:t xml:space="preserve">ensure that </w:t>
      </w:r>
      <w:r w:rsidR="004D4122" w:rsidRPr="002A6A65">
        <w:rPr>
          <w:lang w:val="en"/>
        </w:rPr>
        <w:t xml:space="preserve">only those who </w:t>
      </w:r>
      <w:r w:rsidR="003B283F" w:rsidRPr="002A6A65">
        <w:rPr>
          <w:lang w:val="en"/>
        </w:rPr>
        <w:t xml:space="preserve">are </w:t>
      </w:r>
      <w:r w:rsidR="004D4122" w:rsidRPr="002A6A65">
        <w:rPr>
          <w:lang w:val="en"/>
        </w:rPr>
        <w:t>permitted</w:t>
      </w:r>
      <w:r w:rsidR="00CA339B" w:rsidRPr="002A6A65">
        <w:rPr>
          <w:lang w:val="en"/>
        </w:rPr>
        <w:t xml:space="preserve"> to submit an election address </w:t>
      </w:r>
      <w:r w:rsidR="007862B3" w:rsidRPr="002A6A65">
        <w:rPr>
          <w:lang w:val="en"/>
        </w:rPr>
        <w:t>can</w:t>
      </w:r>
      <w:r w:rsidR="004D4122" w:rsidRPr="002A6A65">
        <w:rPr>
          <w:lang w:val="en"/>
        </w:rPr>
        <w:t xml:space="preserve"> do so</w:t>
      </w:r>
      <w:r w:rsidR="00C56A14">
        <w:rPr>
          <w:lang w:val="en"/>
        </w:rPr>
        <w:t xml:space="preserve"> </w:t>
      </w:r>
    </w:p>
    <w:p w14:paraId="08E5ABB9" w14:textId="41ED5F97" w:rsidR="002A6A65" w:rsidRPr="002A6A65" w:rsidRDefault="000328F1" w:rsidP="002A6A65">
      <w:pPr>
        <w:pStyle w:val="ListParagraph"/>
        <w:numPr>
          <w:ilvl w:val="0"/>
          <w:numId w:val="32"/>
        </w:numPr>
        <w:rPr>
          <w:lang w:val="en"/>
        </w:rPr>
      </w:pPr>
      <w:r>
        <w:rPr>
          <w:lang w:val="en"/>
        </w:rPr>
        <w:t>ensure the technical security of the Welsh Elections Information Platform</w:t>
      </w:r>
    </w:p>
    <w:p w14:paraId="1E9E4354" w14:textId="5E77CDEB" w:rsidR="000D7671" w:rsidRDefault="00DA3870">
      <w:r>
        <w:t xml:space="preserve">8.2 </w:t>
      </w:r>
      <w:r w:rsidR="003248DA">
        <w:t xml:space="preserve"> </w:t>
      </w:r>
      <w:r w:rsidR="000D7671">
        <w:t>You will be asked for</w:t>
      </w:r>
      <w:r w:rsidR="003736D9">
        <w:t>:</w:t>
      </w:r>
    </w:p>
    <w:p w14:paraId="3889AFD4" w14:textId="4B4C75BE" w:rsidR="005D4F7A" w:rsidRDefault="000328F1" w:rsidP="003736D9">
      <w:pPr>
        <w:pStyle w:val="ListParagraph"/>
        <w:numPr>
          <w:ilvl w:val="0"/>
          <w:numId w:val="10"/>
        </w:numPr>
      </w:pPr>
      <w:r>
        <w:t>t</w:t>
      </w:r>
      <w:r w:rsidR="000901D3">
        <w:t xml:space="preserve">he </w:t>
      </w:r>
      <w:r w:rsidR="005F03AE">
        <w:t xml:space="preserve">full name or commonly used name </w:t>
      </w:r>
      <w:r w:rsidR="00A9573E">
        <w:t>of the person submitting the election address</w:t>
      </w:r>
      <w:r>
        <w:t xml:space="preserve"> (as per the nomination paper </w:t>
      </w:r>
      <w:r w:rsidR="00AE1C1F">
        <w:t>or</w:t>
      </w:r>
      <w:r>
        <w:t xml:space="preserve"> election agent appointment)</w:t>
      </w:r>
    </w:p>
    <w:p w14:paraId="60B2822F" w14:textId="77777777" w:rsidR="000901D3" w:rsidRDefault="000901D3" w:rsidP="000901D3">
      <w:pPr>
        <w:pStyle w:val="ListParagraph"/>
        <w:numPr>
          <w:ilvl w:val="0"/>
          <w:numId w:val="10"/>
        </w:numPr>
      </w:pPr>
      <w:r>
        <w:t xml:space="preserve">the email address of the person submitting the election address </w:t>
      </w:r>
    </w:p>
    <w:p w14:paraId="57D62AE1" w14:textId="68B3CB27" w:rsidR="007B37B1" w:rsidRPr="007B37B1" w:rsidRDefault="00DA3870" w:rsidP="007B37B1">
      <w:pPr>
        <w:rPr>
          <w:lang w:val="en"/>
        </w:rPr>
      </w:pPr>
      <w:r>
        <w:rPr>
          <w:lang w:val="en"/>
        </w:rPr>
        <w:t>8.3</w:t>
      </w:r>
      <w:r w:rsidR="003248DA">
        <w:rPr>
          <w:lang w:val="en"/>
        </w:rPr>
        <w:t xml:space="preserve"> </w:t>
      </w:r>
      <w:r w:rsidR="00DF6A1D" w:rsidRPr="00DF6A1D">
        <w:rPr>
          <w:lang w:val="en"/>
        </w:rPr>
        <w:t>It is important that the information provided is complete and that the spelling is accurate</w:t>
      </w:r>
      <w:r w:rsidR="007B37B1">
        <w:rPr>
          <w:lang w:val="en"/>
        </w:rPr>
        <w:t xml:space="preserve"> as it will be used to check that </w:t>
      </w:r>
      <w:r w:rsidR="007B37B1" w:rsidRPr="007B37B1">
        <w:rPr>
          <w:lang w:val="en"/>
        </w:rPr>
        <w:t>you are permitted to submit an election address</w:t>
      </w:r>
      <w:r w:rsidR="007B37B1">
        <w:rPr>
          <w:lang w:val="en"/>
        </w:rPr>
        <w:t>.</w:t>
      </w:r>
      <w:r w:rsidR="007B37B1" w:rsidRPr="007B37B1">
        <w:rPr>
          <w:lang w:val="en"/>
        </w:rPr>
        <w:t xml:space="preserve">  </w:t>
      </w:r>
    </w:p>
    <w:p w14:paraId="3BA19E9A" w14:textId="4AD47FEB" w:rsidR="004D4122" w:rsidRPr="00CA339B" w:rsidRDefault="00DA3870" w:rsidP="00CA339B">
      <w:pPr>
        <w:rPr>
          <w:lang w:val="en"/>
        </w:rPr>
      </w:pPr>
      <w:r>
        <w:rPr>
          <w:lang w:val="en"/>
        </w:rPr>
        <w:t xml:space="preserve">8.4 </w:t>
      </w:r>
      <w:r w:rsidR="00432F7F">
        <w:rPr>
          <w:lang w:val="en"/>
        </w:rPr>
        <w:t>A verification code will be sent to the email address you have provided</w:t>
      </w:r>
      <w:r w:rsidR="002C397D">
        <w:rPr>
          <w:lang w:val="en"/>
        </w:rPr>
        <w:t xml:space="preserve">. You will need </w:t>
      </w:r>
      <w:r w:rsidR="000328F1">
        <w:rPr>
          <w:lang w:val="en"/>
        </w:rPr>
        <w:t xml:space="preserve">to enter </w:t>
      </w:r>
      <w:r w:rsidR="002C397D">
        <w:rPr>
          <w:lang w:val="en"/>
        </w:rPr>
        <w:t xml:space="preserve">this code to </w:t>
      </w:r>
      <w:r w:rsidR="000328F1">
        <w:rPr>
          <w:lang w:val="en"/>
        </w:rPr>
        <w:t>proceed</w:t>
      </w:r>
      <w:r w:rsidR="009F6F69">
        <w:rPr>
          <w:lang w:val="en"/>
        </w:rPr>
        <w:t xml:space="preserve"> </w:t>
      </w:r>
      <w:r w:rsidR="000328F1">
        <w:rPr>
          <w:lang w:val="en"/>
        </w:rPr>
        <w:t>with submitting your</w:t>
      </w:r>
      <w:r w:rsidR="009F6F69">
        <w:rPr>
          <w:lang w:val="en"/>
        </w:rPr>
        <w:t xml:space="preserve"> election address. </w:t>
      </w:r>
    </w:p>
    <w:p w14:paraId="1590B534" w14:textId="002D7E7E" w:rsidR="00221E80" w:rsidRDefault="00DA3870" w:rsidP="00786541">
      <w:pPr>
        <w:rPr>
          <w:lang w:val="en"/>
        </w:rPr>
      </w:pPr>
      <w:r>
        <w:rPr>
          <w:lang w:val="en"/>
        </w:rPr>
        <w:t xml:space="preserve">8.5 </w:t>
      </w:r>
      <w:r w:rsidR="003248DA">
        <w:rPr>
          <w:lang w:val="en"/>
        </w:rPr>
        <w:t xml:space="preserve"> </w:t>
      </w:r>
      <w:commentRangeStart w:id="2"/>
      <w:r w:rsidR="00374BFD">
        <w:rPr>
          <w:lang w:val="en"/>
        </w:rPr>
        <w:t xml:space="preserve">If you do not receive an email </w:t>
      </w:r>
      <w:r w:rsidR="008D68AE">
        <w:rPr>
          <w:lang w:val="en"/>
        </w:rPr>
        <w:t>containing the verification code you should XXXXXXX</w:t>
      </w:r>
      <w:commentRangeEnd w:id="2"/>
      <w:r w:rsidR="00F158B1">
        <w:rPr>
          <w:rStyle w:val="CommentReference"/>
          <w:sz w:val="24"/>
          <w:szCs w:val="24"/>
          <w:lang w:val="en"/>
        </w:rPr>
        <w:commentReference w:id="2"/>
      </w:r>
    </w:p>
    <w:tbl>
      <w:tblPr>
        <w:tblStyle w:val="TableGrid"/>
        <w:tblW w:w="0" w:type="auto"/>
        <w:tblLook w:val="04A0" w:firstRow="1" w:lastRow="0" w:firstColumn="1" w:lastColumn="0" w:noHBand="0" w:noVBand="1"/>
      </w:tblPr>
      <w:tblGrid>
        <w:gridCol w:w="9016"/>
      </w:tblGrid>
      <w:tr w:rsidR="001621FC" w14:paraId="0E9EC7FD" w14:textId="77777777" w:rsidTr="001621FC">
        <w:tc>
          <w:tcPr>
            <w:tcW w:w="9016" w:type="dxa"/>
          </w:tcPr>
          <w:p w14:paraId="160A4156" w14:textId="77777777" w:rsidR="00E650FC" w:rsidRPr="00153D5E" w:rsidRDefault="00E650FC" w:rsidP="00E650FC">
            <w:pPr>
              <w:pStyle w:val="Heading3"/>
              <w:rPr>
                <w:b/>
                <w:bCs/>
                <w:sz w:val="24"/>
                <w:szCs w:val="24"/>
                <w:lang w:val="en"/>
              </w:rPr>
            </w:pPr>
            <w:r w:rsidRPr="00153D5E">
              <w:rPr>
                <w:b/>
                <w:bCs/>
                <w:sz w:val="24"/>
                <w:szCs w:val="24"/>
                <w:lang w:val="en"/>
              </w:rPr>
              <w:lastRenderedPageBreak/>
              <w:t>Whose email address should be provided?</w:t>
            </w:r>
          </w:p>
          <w:p w14:paraId="1CFACE11" w14:textId="77777777" w:rsidR="00DA3870" w:rsidRDefault="00DA3870" w:rsidP="00E650FC">
            <w:pPr>
              <w:rPr>
                <w:lang w:val="en"/>
              </w:rPr>
            </w:pPr>
          </w:p>
          <w:p w14:paraId="1EDEAA3A" w14:textId="29C56748" w:rsidR="00E650FC" w:rsidRDefault="00E650FC" w:rsidP="00E650FC">
            <w:pPr>
              <w:rPr>
                <w:lang w:val="en"/>
              </w:rPr>
            </w:pPr>
            <w:r>
              <w:rPr>
                <w:lang w:val="en"/>
              </w:rPr>
              <w:t>The person who is submitting the election address to the platform should provide their email address.</w:t>
            </w:r>
            <w:r w:rsidR="00DA3870">
              <w:rPr>
                <w:lang w:val="en"/>
              </w:rPr>
              <w:t xml:space="preserve"> </w:t>
            </w:r>
            <w:r>
              <w:rPr>
                <w:lang w:val="en"/>
              </w:rPr>
              <w:t>The email address used must be the same email address that is held by the Constituency Returning Officer.</w:t>
            </w:r>
          </w:p>
          <w:p w14:paraId="32B6A6B8" w14:textId="77777777" w:rsidR="00DA3870" w:rsidRDefault="00DA3870" w:rsidP="00E650FC">
            <w:pPr>
              <w:rPr>
                <w:lang w:val="en"/>
              </w:rPr>
            </w:pPr>
          </w:p>
          <w:p w14:paraId="5F35233F" w14:textId="6E684F49" w:rsidR="00E650FC" w:rsidRDefault="00E650FC" w:rsidP="00E650FC">
            <w:pPr>
              <w:rPr>
                <w:lang w:val="en"/>
              </w:rPr>
            </w:pPr>
            <w:r>
              <w:rPr>
                <w:lang w:val="en"/>
              </w:rPr>
              <w:t xml:space="preserve">During the nomination period, </w:t>
            </w:r>
            <w:r w:rsidRPr="00FB19CD">
              <w:rPr>
                <w:lang w:val="en"/>
              </w:rPr>
              <w:t>Constituency Returning Officers will collect email addresses from</w:t>
            </w:r>
            <w:r>
              <w:rPr>
                <w:lang w:val="en"/>
              </w:rPr>
              <w:t>:</w:t>
            </w:r>
          </w:p>
          <w:p w14:paraId="14962039" w14:textId="77777777" w:rsidR="00E650FC" w:rsidRPr="00F607E1" w:rsidRDefault="00E650FC" w:rsidP="00E650FC">
            <w:pPr>
              <w:pStyle w:val="ListParagraph"/>
              <w:numPr>
                <w:ilvl w:val="0"/>
                <w:numId w:val="38"/>
              </w:numPr>
              <w:rPr>
                <w:lang w:val="en"/>
              </w:rPr>
            </w:pPr>
            <w:r w:rsidRPr="00F607E1">
              <w:rPr>
                <w:lang w:val="en"/>
              </w:rPr>
              <w:t xml:space="preserve">party list candidates and individual candidates nominated </w:t>
            </w:r>
          </w:p>
          <w:p w14:paraId="5E5EF99B" w14:textId="77777777" w:rsidR="00E650FC" w:rsidRPr="00F607E1" w:rsidRDefault="00E650FC" w:rsidP="00E650FC">
            <w:pPr>
              <w:pStyle w:val="ListParagraph"/>
              <w:numPr>
                <w:ilvl w:val="0"/>
                <w:numId w:val="38"/>
              </w:numPr>
              <w:rPr>
                <w:lang w:val="en"/>
              </w:rPr>
            </w:pPr>
            <w:r w:rsidRPr="00F607E1">
              <w:rPr>
                <w:lang w:val="en"/>
              </w:rPr>
              <w:t xml:space="preserve">appointed election agents </w:t>
            </w:r>
          </w:p>
          <w:p w14:paraId="3C6B3EEC" w14:textId="77777777" w:rsidR="00DA3870" w:rsidRDefault="00DA3870" w:rsidP="00E650FC">
            <w:pPr>
              <w:rPr>
                <w:lang w:val="en"/>
              </w:rPr>
            </w:pPr>
          </w:p>
          <w:p w14:paraId="7C9A9369" w14:textId="119B0DD8" w:rsidR="00E650FC" w:rsidRDefault="00DA3870" w:rsidP="00E650FC">
            <w:pPr>
              <w:rPr>
                <w:lang w:val="en"/>
              </w:rPr>
            </w:pPr>
            <w:r>
              <w:rPr>
                <w:lang w:val="en"/>
              </w:rPr>
              <w:t>T</w:t>
            </w:r>
            <w:r w:rsidR="00E650FC">
              <w:rPr>
                <w:lang w:val="en"/>
              </w:rPr>
              <w:t xml:space="preserve">he Constituency Returning Officers will share this data with the </w:t>
            </w:r>
            <w:r w:rsidR="00B70C8C">
              <w:t>Electoral Management Board</w:t>
            </w:r>
            <w:r w:rsidR="00E650FC">
              <w:rPr>
                <w:lang w:val="en"/>
              </w:rPr>
              <w:t xml:space="preserve"> for the use in the running of the platform. They will be used as part of the security check required to upload an election address onto the platform. The email addresses will not be published on the platform.</w:t>
            </w:r>
          </w:p>
          <w:p w14:paraId="6B7654EF" w14:textId="77777777" w:rsidR="00DA3870" w:rsidRDefault="00DA3870" w:rsidP="00E650FC">
            <w:pPr>
              <w:rPr>
                <w:lang w:val="en"/>
              </w:rPr>
            </w:pPr>
          </w:p>
          <w:p w14:paraId="511616C2" w14:textId="0F773699" w:rsidR="00E650FC" w:rsidRDefault="00E650FC" w:rsidP="00E650FC">
            <w:pPr>
              <w:rPr>
                <w:lang w:val="en"/>
              </w:rPr>
            </w:pPr>
            <w:r>
              <w:rPr>
                <w:lang w:val="en"/>
              </w:rPr>
              <w:t>It will not be possible to complete the required security check if:</w:t>
            </w:r>
          </w:p>
          <w:p w14:paraId="5773F4CE" w14:textId="77777777" w:rsidR="00E650FC" w:rsidRPr="00303103" w:rsidRDefault="00E650FC" w:rsidP="00E650FC">
            <w:pPr>
              <w:pStyle w:val="ListParagraph"/>
              <w:numPr>
                <w:ilvl w:val="0"/>
                <w:numId w:val="30"/>
              </w:numPr>
              <w:rPr>
                <w:lang w:val="en"/>
              </w:rPr>
            </w:pPr>
            <w:r w:rsidRPr="00303103">
              <w:rPr>
                <w:lang w:val="en"/>
              </w:rPr>
              <w:t xml:space="preserve">an email address has not been provided to the Constituency Returning Officer </w:t>
            </w:r>
          </w:p>
          <w:p w14:paraId="168364FF" w14:textId="77777777" w:rsidR="00E650FC" w:rsidRDefault="00E650FC" w:rsidP="00E650FC">
            <w:pPr>
              <w:pStyle w:val="ListParagraph"/>
              <w:numPr>
                <w:ilvl w:val="0"/>
                <w:numId w:val="30"/>
              </w:numPr>
              <w:rPr>
                <w:lang w:val="en"/>
              </w:rPr>
            </w:pPr>
            <w:r w:rsidRPr="00303103">
              <w:rPr>
                <w:lang w:val="en"/>
              </w:rPr>
              <w:t xml:space="preserve">a different email address is used on the platform to the one provided to the Constituency Returning Officer </w:t>
            </w:r>
          </w:p>
          <w:p w14:paraId="0AF7C59F" w14:textId="77777777" w:rsidR="00E650FC" w:rsidRDefault="00E650FC" w:rsidP="001621FC">
            <w:pPr>
              <w:rPr>
                <w:b/>
                <w:bCs/>
              </w:rPr>
            </w:pPr>
          </w:p>
          <w:p w14:paraId="4E0748DC" w14:textId="77777777" w:rsidR="00E650FC" w:rsidRDefault="00E650FC" w:rsidP="001621FC">
            <w:pPr>
              <w:rPr>
                <w:b/>
                <w:bCs/>
              </w:rPr>
            </w:pPr>
          </w:p>
          <w:p w14:paraId="74846ECA" w14:textId="7F8936C6" w:rsidR="001621FC" w:rsidRPr="00153D5E" w:rsidRDefault="001621FC" w:rsidP="001621FC">
            <w:pPr>
              <w:rPr>
                <w:rFonts w:asciiTheme="majorHAnsi" w:hAnsiTheme="majorHAnsi"/>
                <w:b/>
                <w:bCs/>
                <w:lang w:val="en"/>
              </w:rPr>
            </w:pPr>
            <w:r w:rsidRPr="00153D5E">
              <w:rPr>
                <w:rFonts w:asciiTheme="majorHAnsi" w:hAnsiTheme="majorHAnsi"/>
                <w:b/>
                <w:bCs/>
              </w:rPr>
              <w:t>Nominating Officers</w:t>
            </w:r>
          </w:p>
          <w:p w14:paraId="195F084C" w14:textId="77777777" w:rsidR="00DA3870" w:rsidRDefault="00DA3870" w:rsidP="001621FC"/>
          <w:p w14:paraId="179B29AE" w14:textId="20D07838" w:rsidR="001621FC" w:rsidRDefault="001621FC" w:rsidP="001621FC">
            <w:pPr>
              <w:rPr>
                <w:rStyle w:val="Hyperlink"/>
                <w:color w:val="auto"/>
              </w:rPr>
            </w:pPr>
            <w:r>
              <w:t xml:space="preserve">If you are a Party Nominating officer and want to submit your party’s election address, please contact the </w:t>
            </w:r>
            <w:r w:rsidR="0054148D">
              <w:t>Electoral Management Board</w:t>
            </w:r>
            <w:r>
              <w:t xml:space="preserve"> </w:t>
            </w:r>
            <w:commentRangeStart w:id="3"/>
            <w:r w:rsidRPr="00FB26B0">
              <w:fldChar w:fldCharType="begin"/>
            </w:r>
            <w:r w:rsidRPr="00FB26B0">
              <w:instrText>HYPERLINK "mailto:support@emb.gov.uk"</w:instrText>
            </w:r>
            <w:r w:rsidRPr="00FB26B0">
              <w:fldChar w:fldCharType="separate"/>
            </w:r>
            <w:r w:rsidRPr="00FB26B0">
              <w:rPr>
                <w:rStyle w:val="Hyperlink"/>
                <w:color w:val="auto"/>
                <w:u w:val="none"/>
              </w:rPr>
              <w:t>XXXXXXXXX</w:t>
            </w:r>
            <w:r w:rsidRPr="00FB26B0">
              <w:fldChar w:fldCharType="end"/>
            </w:r>
            <w:commentRangeEnd w:id="3"/>
            <w:r w:rsidRPr="00FB26B0">
              <w:rPr>
                <w:rStyle w:val="CommentReference"/>
                <w:sz w:val="24"/>
                <w:szCs w:val="24"/>
              </w:rPr>
              <w:commentReference w:id="3"/>
            </w:r>
            <w:r w:rsidRPr="00FB26B0">
              <w:rPr>
                <w:rStyle w:val="Hyperlink"/>
                <w:color w:val="auto"/>
                <w:u w:val="none"/>
              </w:rPr>
              <w:t xml:space="preserve"> .</w:t>
            </w:r>
            <w:r w:rsidRPr="00FB26B0">
              <w:rPr>
                <w:rStyle w:val="Hyperlink"/>
                <w:color w:val="auto"/>
              </w:rPr>
              <w:t xml:space="preserve"> </w:t>
            </w:r>
            <w:r w:rsidRPr="00FB26B0">
              <w:rPr>
                <w:rStyle w:val="Hyperlink"/>
                <w:color w:val="auto"/>
                <w:u w:val="none"/>
              </w:rPr>
              <w:t>You will be asked to provide an email address so that we can add it to the platform system.</w:t>
            </w:r>
            <w:r w:rsidRPr="00FB26B0">
              <w:rPr>
                <w:rStyle w:val="Hyperlink"/>
                <w:color w:val="auto"/>
              </w:rPr>
              <w:t xml:space="preserve"> </w:t>
            </w:r>
          </w:p>
          <w:p w14:paraId="2F7B1201" w14:textId="77777777" w:rsidR="00DA3870" w:rsidRDefault="00DA3870" w:rsidP="001621FC">
            <w:pPr>
              <w:rPr>
                <w:rStyle w:val="Hyperlink"/>
              </w:rPr>
            </w:pPr>
          </w:p>
          <w:p w14:paraId="369ABA13" w14:textId="545C8518" w:rsidR="001621FC" w:rsidRPr="000E09F3" w:rsidRDefault="001621FC" w:rsidP="001621FC">
            <w:r>
              <w:t xml:space="preserve">If you are submitting an election address for more than one constituency, you will need to upload them one at a time.  This is the case even if the content of the election address is the same for all the constituencies. </w:t>
            </w:r>
          </w:p>
          <w:p w14:paraId="168F32DB" w14:textId="78DF9894" w:rsidR="001621FC" w:rsidRDefault="001621FC" w:rsidP="00B57F6E">
            <w:pPr>
              <w:rPr>
                <w:b/>
                <w:bCs/>
              </w:rPr>
            </w:pPr>
            <w:r>
              <w:rPr>
                <w:b/>
                <w:bCs/>
              </w:rPr>
              <w:t xml:space="preserve"> </w:t>
            </w:r>
          </w:p>
        </w:tc>
      </w:tr>
    </w:tbl>
    <w:p w14:paraId="4B1AFDCC" w14:textId="77777777" w:rsidR="001621FC" w:rsidRDefault="001621FC" w:rsidP="00B57F6E">
      <w:pPr>
        <w:rPr>
          <w:b/>
          <w:bCs/>
        </w:rPr>
      </w:pPr>
    </w:p>
    <w:p w14:paraId="39AB6D4E" w14:textId="575CAB38" w:rsidR="00B57F6E" w:rsidRDefault="00DA3870" w:rsidP="003248DA">
      <w:pPr>
        <w:pStyle w:val="Heading2"/>
        <w:rPr>
          <w:lang w:val="en"/>
        </w:rPr>
      </w:pPr>
      <w:r w:rsidRPr="00153D5E">
        <w:t xml:space="preserve">Step 2 - </w:t>
      </w:r>
      <w:r w:rsidR="00772B51">
        <w:rPr>
          <w:lang w:val="en"/>
        </w:rPr>
        <w:t>Confirming the</w:t>
      </w:r>
      <w:r w:rsidR="00CB0745">
        <w:rPr>
          <w:lang w:val="en"/>
        </w:rPr>
        <w:t xml:space="preserve"> details </w:t>
      </w:r>
      <w:r w:rsidR="0034005C">
        <w:rPr>
          <w:lang w:val="en"/>
        </w:rPr>
        <w:t xml:space="preserve">of </w:t>
      </w:r>
      <w:r w:rsidR="006B3477">
        <w:rPr>
          <w:lang w:val="en"/>
        </w:rPr>
        <w:t>the political party or individual candidate the</w:t>
      </w:r>
      <w:r w:rsidR="00472E10" w:rsidRPr="00842E98">
        <w:rPr>
          <w:lang w:val="en"/>
        </w:rPr>
        <w:t xml:space="preserve"> election </w:t>
      </w:r>
      <w:r w:rsidR="007C29D6" w:rsidRPr="00842E98">
        <w:rPr>
          <w:lang w:val="en"/>
        </w:rPr>
        <w:t xml:space="preserve">address </w:t>
      </w:r>
      <w:r w:rsidR="006B3477">
        <w:rPr>
          <w:lang w:val="en"/>
        </w:rPr>
        <w:t xml:space="preserve">is </w:t>
      </w:r>
      <w:r w:rsidR="007C29D6" w:rsidRPr="00842E98">
        <w:rPr>
          <w:lang w:val="en"/>
        </w:rPr>
        <w:t>for</w:t>
      </w:r>
    </w:p>
    <w:p w14:paraId="65C45782" w14:textId="02472BDC" w:rsidR="006B3477" w:rsidRDefault="00DA3870" w:rsidP="00B13F01">
      <w:pPr>
        <w:rPr>
          <w:lang w:val="en"/>
        </w:rPr>
      </w:pPr>
      <w:r>
        <w:rPr>
          <w:lang w:val="en"/>
        </w:rPr>
        <w:t>8.6</w:t>
      </w:r>
      <w:r w:rsidR="003248DA">
        <w:rPr>
          <w:lang w:val="en"/>
        </w:rPr>
        <w:t xml:space="preserve"> </w:t>
      </w:r>
      <w:r w:rsidR="00B13F01">
        <w:rPr>
          <w:lang w:val="en"/>
        </w:rPr>
        <w:t xml:space="preserve">After the verification code has been entered and accepted, the platform </w:t>
      </w:r>
      <w:r w:rsidR="007C29D6" w:rsidRPr="00842E98">
        <w:rPr>
          <w:lang w:val="en"/>
        </w:rPr>
        <w:t xml:space="preserve">will </w:t>
      </w:r>
      <w:r w:rsidR="00B13F01">
        <w:rPr>
          <w:lang w:val="en"/>
        </w:rPr>
        <w:t xml:space="preserve">display the details of the political party or individual candidate </w:t>
      </w:r>
      <w:r w:rsidR="00B56820">
        <w:rPr>
          <w:lang w:val="en"/>
        </w:rPr>
        <w:t xml:space="preserve">you are submitting </w:t>
      </w:r>
      <w:r w:rsidR="00B13F01">
        <w:rPr>
          <w:lang w:val="en"/>
        </w:rPr>
        <w:t>the election address for</w:t>
      </w:r>
      <w:r w:rsidR="00B56820">
        <w:rPr>
          <w:lang w:val="en"/>
        </w:rPr>
        <w:t>.</w:t>
      </w:r>
    </w:p>
    <w:p w14:paraId="28B2EEE8" w14:textId="58B2DF8E" w:rsidR="00F41E3C" w:rsidRDefault="00DA3870" w:rsidP="00153D5E">
      <w:r>
        <w:rPr>
          <w:lang w:val="en"/>
        </w:rPr>
        <w:t xml:space="preserve">8.7 </w:t>
      </w:r>
      <w:r w:rsidR="003248DA">
        <w:rPr>
          <w:lang w:val="en"/>
        </w:rPr>
        <w:t xml:space="preserve"> </w:t>
      </w:r>
      <w:r w:rsidR="00003597">
        <w:rPr>
          <w:lang w:val="en"/>
        </w:rPr>
        <w:t>You should carefully review the information and confirm</w:t>
      </w:r>
      <w:r w:rsidR="00003597" w:rsidRPr="00842E98">
        <w:rPr>
          <w:lang w:val="en"/>
        </w:rPr>
        <w:t xml:space="preserve"> that </w:t>
      </w:r>
      <w:r w:rsidR="00003597">
        <w:rPr>
          <w:lang w:val="en"/>
        </w:rPr>
        <w:t xml:space="preserve">it is correct. </w:t>
      </w:r>
      <w:r w:rsidR="00134B5B">
        <w:rPr>
          <w:lang w:val="en"/>
        </w:rPr>
        <w:t>Please be aware that during the nomination period</w:t>
      </w:r>
      <w:r w:rsidR="00EC7E13">
        <w:rPr>
          <w:lang w:val="en"/>
        </w:rPr>
        <w:t xml:space="preserve"> </w:t>
      </w:r>
      <w:r w:rsidR="00C10812">
        <w:rPr>
          <w:lang w:val="en"/>
        </w:rPr>
        <w:t>th</w:t>
      </w:r>
      <w:r w:rsidR="00B57CDC">
        <w:rPr>
          <w:lang w:val="en"/>
        </w:rPr>
        <w:t xml:space="preserve">e information displayed </w:t>
      </w:r>
      <w:r w:rsidR="007F404E">
        <w:rPr>
          <w:lang w:val="en"/>
        </w:rPr>
        <w:t xml:space="preserve">is </w:t>
      </w:r>
      <w:r w:rsidR="00B57CDC">
        <w:rPr>
          <w:lang w:val="en"/>
        </w:rPr>
        <w:t>draft</w:t>
      </w:r>
      <w:r w:rsidR="00976F39">
        <w:rPr>
          <w:lang w:val="en"/>
        </w:rPr>
        <w:t>. It</w:t>
      </w:r>
      <w:r w:rsidR="002C73B2">
        <w:rPr>
          <w:lang w:val="en"/>
        </w:rPr>
        <w:t xml:space="preserve"> </w:t>
      </w:r>
      <w:r w:rsidR="000B1BA6">
        <w:rPr>
          <w:lang w:val="en"/>
        </w:rPr>
        <w:t xml:space="preserve">may not be complete </w:t>
      </w:r>
      <w:r w:rsidR="00060136">
        <w:rPr>
          <w:lang w:val="en"/>
        </w:rPr>
        <w:t>if</w:t>
      </w:r>
      <w:r w:rsidR="000B1BA6">
        <w:rPr>
          <w:lang w:val="en"/>
        </w:rPr>
        <w:t xml:space="preserve"> </w:t>
      </w:r>
      <w:r w:rsidR="00026599">
        <w:rPr>
          <w:lang w:val="en"/>
        </w:rPr>
        <w:t xml:space="preserve">Constituency Returning Officers </w:t>
      </w:r>
      <w:r w:rsidR="000B1BA6">
        <w:rPr>
          <w:lang w:val="en"/>
        </w:rPr>
        <w:t>are</w:t>
      </w:r>
      <w:r w:rsidR="00060136">
        <w:rPr>
          <w:lang w:val="en"/>
        </w:rPr>
        <w:t xml:space="preserve"> still</w:t>
      </w:r>
      <w:r w:rsidR="00026599">
        <w:rPr>
          <w:lang w:val="en"/>
        </w:rPr>
        <w:t xml:space="preserve"> in the process of determining nomination papers. </w:t>
      </w:r>
      <w:r w:rsidR="00134B5B">
        <w:rPr>
          <w:lang w:val="en"/>
        </w:rPr>
        <w:t>W</w:t>
      </w:r>
      <w:r w:rsidR="008C3E1D">
        <w:rPr>
          <w:lang w:val="en"/>
        </w:rPr>
        <w:t>e recommend waiting at least 24 hours</w:t>
      </w:r>
      <w:r w:rsidR="007D776A">
        <w:rPr>
          <w:lang w:val="en"/>
        </w:rPr>
        <w:t xml:space="preserve"> </w:t>
      </w:r>
      <w:r w:rsidR="00060136">
        <w:rPr>
          <w:lang w:val="en"/>
        </w:rPr>
        <w:t xml:space="preserve">and reviewing again </w:t>
      </w:r>
      <w:r w:rsidR="00060136">
        <w:rPr>
          <w:lang w:val="en"/>
        </w:rPr>
        <w:lastRenderedPageBreak/>
        <w:t xml:space="preserve">before </w:t>
      </w:r>
      <w:r w:rsidR="00D20E60">
        <w:rPr>
          <w:lang w:val="en"/>
        </w:rPr>
        <w:t>contacting the Constitu</w:t>
      </w:r>
      <w:r w:rsidR="0038390F">
        <w:rPr>
          <w:lang w:val="en"/>
        </w:rPr>
        <w:t xml:space="preserve">ency Returning Officer in regard to any possible errors or </w:t>
      </w:r>
      <w:r w:rsidR="00976F39">
        <w:rPr>
          <w:lang w:val="en"/>
        </w:rPr>
        <w:t>omissions</w:t>
      </w:r>
      <w:r w:rsidR="0038390F">
        <w:rPr>
          <w:lang w:val="en"/>
        </w:rPr>
        <w:t>.</w:t>
      </w:r>
    </w:p>
    <w:p w14:paraId="57629AA7" w14:textId="40E41904" w:rsidR="009932BE" w:rsidRDefault="00DA3870" w:rsidP="00842E98">
      <w:pPr>
        <w:pStyle w:val="Heading2"/>
      </w:pPr>
      <w:r>
        <w:t xml:space="preserve">Step 3 - </w:t>
      </w:r>
      <w:r w:rsidR="00A65451" w:rsidRPr="00297FE8">
        <w:t>Upload</w:t>
      </w:r>
      <w:r w:rsidR="003248DA">
        <w:t>ing</w:t>
      </w:r>
      <w:r w:rsidR="007C29D6">
        <w:t xml:space="preserve"> an election address</w:t>
      </w:r>
    </w:p>
    <w:p w14:paraId="00828BCE" w14:textId="5408DA67" w:rsidR="001C0401" w:rsidRDefault="00DA3870" w:rsidP="00297FE8">
      <w:r>
        <w:t>8.8</w:t>
      </w:r>
      <w:r w:rsidR="00500FB2">
        <w:t xml:space="preserve"> </w:t>
      </w:r>
      <w:r w:rsidR="00297FE8">
        <w:t xml:space="preserve">The </w:t>
      </w:r>
      <w:r w:rsidR="00FB26B0">
        <w:t>next</w:t>
      </w:r>
      <w:r w:rsidR="00297FE8">
        <w:t xml:space="preserve"> stage of the process is</w:t>
      </w:r>
      <w:r w:rsidR="001C0401">
        <w:t>:</w:t>
      </w:r>
      <w:r w:rsidR="00297FE8">
        <w:t xml:space="preserve"> </w:t>
      </w:r>
    </w:p>
    <w:p w14:paraId="4858BE5F" w14:textId="73F64420" w:rsidR="00FE1982" w:rsidRDefault="001C0401" w:rsidP="001C0401">
      <w:pPr>
        <w:pStyle w:val="ListParagraph"/>
        <w:numPr>
          <w:ilvl w:val="0"/>
          <w:numId w:val="40"/>
        </w:numPr>
      </w:pPr>
      <w:r>
        <w:t xml:space="preserve">providing </w:t>
      </w:r>
      <w:r w:rsidR="00FE1982">
        <w:t>the Royal Mail approval code</w:t>
      </w:r>
    </w:p>
    <w:p w14:paraId="746F724A" w14:textId="40D00313" w:rsidR="004F6C5D" w:rsidRDefault="00AE1C1F" w:rsidP="00842E98">
      <w:pPr>
        <w:pStyle w:val="ListParagraph"/>
        <w:numPr>
          <w:ilvl w:val="0"/>
          <w:numId w:val="40"/>
        </w:numPr>
      </w:pPr>
      <w:r>
        <w:t>s</w:t>
      </w:r>
      <w:r w:rsidR="009359B7">
        <w:t>elect the language(s) the</w:t>
      </w:r>
      <w:r w:rsidR="00305354" w:rsidRPr="00305354">
        <w:t xml:space="preserve"> election </w:t>
      </w:r>
      <w:r w:rsidR="009359B7">
        <w:t>address is written in – Welsh, English or English and Welsh.</w:t>
      </w:r>
    </w:p>
    <w:p w14:paraId="0685FCB2" w14:textId="4CE198FD" w:rsidR="000915F9" w:rsidRDefault="000915F9" w:rsidP="000915F9">
      <w:pPr>
        <w:pStyle w:val="ListParagraph"/>
        <w:numPr>
          <w:ilvl w:val="0"/>
          <w:numId w:val="40"/>
        </w:numPr>
      </w:pPr>
      <w:r>
        <w:t xml:space="preserve">upload a </w:t>
      </w:r>
      <w:r w:rsidR="0063685F">
        <w:t xml:space="preserve">PDF version of the </w:t>
      </w:r>
      <w:r>
        <w:t xml:space="preserve">freepost </w:t>
      </w:r>
      <w:r w:rsidR="0063685F">
        <w:t>election address</w:t>
      </w:r>
      <w:r>
        <w:t xml:space="preserve"> </w:t>
      </w:r>
    </w:p>
    <w:p w14:paraId="5B80EE45" w14:textId="523AB796" w:rsidR="005D661D" w:rsidRDefault="00DA3870" w:rsidP="009C2D5C">
      <w:r>
        <w:t>8.9</w:t>
      </w:r>
      <w:r w:rsidR="00500FB2">
        <w:t xml:space="preserve"> </w:t>
      </w:r>
      <w:r w:rsidR="000915F9">
        <w:t>The Royal Mail approval code will be used to check that the election address is one</w:t>
      </w:r>
      <w:r w:rsidR="0063685F">
        <w:t xml:space="preserve"> </w:t>
      </w:r>
      <w:r w:rsidR="00E26423">
        <w:t xml:space="preserve">that has been approved </w:t>
      </w:r>
      <w:r w:rsidR="000915F9">
        <w:t xml:space="preserve">for the freepost delivery by </w:t>
      </w:r>
      <w:r w:rsidR="005D661D">
        <w:t xml:space="preserve">Royal Mail. </w:t>
      </w:r>
      <w:r w:rsidR="00FB26B0">
        <w:t>You must upload the same PDF file as the one that has been approved by Royal Mail.</w:t>
      </w:r>
    </w:p>
    <w:p w14:paraId="4FE9101D" w14:textId="235DF4DE" w:rsidR="00BC0F21" w:rsidRDefault="00DA3870" w:rsidP="000670C1">
      <w:r>
        <w:t>8.10</w:t>
      </w:r>
      <w:r w:rsidR="00500FB2">
        <w:t xml:space="preserve"> </w:t>
      </w:r>
      <w:r w:rsidR="009E277D">
        <w:t>You will be asked to choose a file to upload to the platform</w:t>
      </w:r>
      <w:r w:rsidR="0087338E">
        <w:t>.</w:t>
      </w:r>
      <w:r w:rsidR="00500FB2">
        <w:t xml:space="preserve"> </w:t>
      </w:r>
      <w:r w:rsidR="00BC0F21">
        <w:t>You can only upload one file.</w:t>
      </w:r>
      <w:r>
        <w:t xml:space="preserve"> </w:t>
      </w:r>
      <w:r w:rsidR="00BC0F21">
        <w:t>The file must be in PDF format and less than 5MB in size</w:t>
      </w:r>
      <w:r>
        <w:t>.</w:t>
      </w:r>
    </w:p>
    <w:tbl>
      <w:tblPr>
        <w:tblStyle w:val="TableGrid"/>
        <w:tblW w:w="0" w:type="auto"/>
        <w:tblLook w:val="04A0" w:firstRow="1" w:lastRow="0" w:firstColumn="1" w:lastColumn="0" w:noHBand="0" w:noVBand="1"/>
      </w:tblPr>
      <w:tblGrid>
        <w:gridCol w:w="9016"/>
      </w:tblGrid>
      <w:tr w:rsidR="00E94404" w14:paraId="4E53E76C" w14:textId="77777777" w:rsidTr="00904E29">
        <w:tc>
          <w:tcPr>
            <w:tcW w:w="9016" w:type="dxa"/>
            <w:tcBorders>
              <w:bottom w:val="nil"/>
            </w:tcBorders>
          </w:tcPr>
          <w:p w14:paraId="3F0F0B09" w14:textId="77777777" w:rsidR="00E94404" w:rsidRPr="00F44289" w:rsidRDefault="00E94404" w:rsidP="00E94404">
            <w:pPr>
              <w:pStyle w:val="Heading3"/>
              <w:rPr>
                <w:lang w:val="en"/>
              </w:rPr>
            </w:pPr>
            <w:r w:rsidRPr="00F44289">
              <w:rPr>
                <w:lang w:val="en"/>
              </w:rPr>
              <w:lastRenderedPageBreak/>
              <w:t>Design considerations for election addresses that will be published on paper and online</w:t>
            </w:r>
          </w:p>
          <w:p w14:paraId="3F272E70" w14:textId="77777777" w:rsidR="00E94404" w:rsidRDefault="00E94404" w:rsidP="00E94404">
            <w:r w:rsidRPr="004C30CA">
              <w:t>An</w:t>
            </w:r>
            <w:r>
              <w:t xml:space="preserve"> election address </w:t>
            </w:r>
            <w:r w:rsidRPr="004C30CA">
              <w:t xml:space="preserve">submitted to the Welsh Elections Information Platform </w:t>
            </w:r>
            <w:r>
              <w:t xml:space="preserve">for publication </w:t>
            </w:r>
            <w:r w:rsidRPr="004C30CA">
              <w:t>online</w:t>
            </w:r>
            <w:r>
              <w:t xml:space="preserve"> must be </w:t>
            </w:r>
            <w:r w:rsidRPr="004C30CA">
              <w:t xml:space="preserve">exactly </w:t>
            </w:r>
            <w:r>
              <w:t xml:space="preserve">the same as one that has been </w:t>
            </w:r>
            <w:r w:rsidRPr="004C30CA">
              <w:t>approved by the</w:t>
            </w:r>
            <w:r>
              <w:t xml:space="preserve"> Royal Mail for the freepost mailing</w:t>
            </w:r>
            <w:r w:rsidRPr="004C30CA">
              <w:t>.</w:t>
            </w:r>
          </w:p>
          <w:p w14:paraId="5D2D542E" w14:textId="77777777" w:rsidR="00E94404" w:rsidRDefault="00E94404" w:rsidP="00E94404"/>
          <w:p w14:paraId="2F034C38" w14:textId="77777777" w:rsidR="00E94404" w:rsidRDefault="00E94404" w:rsidP="00E94404">
            <w:pPr>
              <w:rPr>
                <w:lang w:val="en"/>
              </w:rPr>
            </w:pPr>
            <w:r>
              <w:rPr>
                <w:lang w:val="en"/>
              </w:rPr>
              <w:t>When designing the freepost mailing and election address y</w:t>
            </w:r>
            <w:r w:rsidRPr="008B3689">
              <w:rPr>
                <w:lang w:val="en"/>
              </w:rPr>
              <w:t>ou should</w:t>
            </w:r>
            <w:r>
              <w:rPr>
                <w:lang w:val="en"/>
              </w:rPr>
              <w:t xml:space="preserve"> think about the way it will look on paper and when published online. </w:t>
            </w:r>
          </w:p>
          <w:p w14:paraId="2C8FBC37" w14:textId="77777777" w:rsidR="00E94404" w:rsidRDefault="00E94404" w:rsidP="00E94404">
            <w:pPr>
              <w:rPr>
                <w:lang w:val="en"/>
              </w:rPr>
            </w:pPr>
          </w:p>
          <w:p w14:paraId="2134427B" w14:textId="77777777" w:rsidR="00E94404" w:rsidRPr="008B3689" w:rsidRDefault="00E94404" w:rsidP="00E94404">
            <w:pPr>
              <w:rPr>
                <w:lang w:val="en"/>
              </w:rPr>
            </w:pPr>
            <w:r w:rsidRPr="008B3689">
              <w:rPr>
                <w:lang w:val="en"/>
              </w:rPr>
              <w:t>You should:</w:t>
            </w:r>
          </w:p>
          <w:p w14:paraId="6CE71A82" w14:textId="77777777" w:rsidR="00E94404" w:rsidRPr="008B3689" w:rsidRDefault="00E94404" w:rsidP="00E94404">
            <w:pPr>
              <w:pStyle w:val="ListParagraph"/>
              <w:numPr>
                <w:ilvl w:val="0"/>
                <w:numId w:val="15"/>
              </w:numPr>
              <w:rPr>
                <w:lang w:val="en"/>
              </w:rPr>
            </w:pPr>
            <w:r w:rsidRPr="008B3689">
              <w:rPr>
                <w:lang w:val="en"/>
              </w:rPr>
              <w:t xml:space="preserve">ensure that the font, text size and text direction will be suitable for publication on paper and online </w:t>
            </w:r>
          </w:p>
          <w:p w14:paraId="78F0E569" w14:textId="77777777" w:rsidR="00E94404" w:rsidRDefault="00E94404" w:rsidP="00E94404">
            <w:pPr>
              <w:pStyle w:val="ListParagraph"/>
              <w:numPr>
                <w:ilvl w:val="0"/>
                <w:numId w:val="15"/>
              </w:numPr>
              <w:rPr>
                <w:lang w:val="en"/>
              </w:rPr>
            </w:pPr>
            <w:r w:rsidRPr="00211B41">
              <w:rPr>
                <w:lang w:val="en"/>
              </w:rPr>
              <w:t xml:space="preserve">ensure that the text content of the </w:t>
            </w:r>
            <w:r w:rsidRPr="00842E98">
              <w:rPr>
                <w:lang w:val="en"/>
              </w:rPr>
              <w:t xml:space="preserve">election address can be </w:t>
            </w:r>
            <w:r w:rsidRPr="00211B41">
              <w:rPr>
                <w:lang w:val="en"/>
              </w:rPr>
              <w:t>published as web page and not just in PDF format</w:t>
            </w:r>
          </w:p>
          <w:p w14:paraId="4C9DD478" w14:textId="77777777" w:rsidR="00E94404" w:rsidRPr="00842E98" w:rsidRDefault="00E94404" w:rsidP="00E94404">
            <w:pPr>
              <w:pStyle w:val="ListParagraph"/>
              <w:rPr>
                <w:lang w:val="en"/>
              </w:rPr>
            </w:pPr>
          </w:p>
          <w:p w14:paraId="5DECEC03" w14:textId="77777777" w:rsidR="00E94404" w:rsidRDefault="00E94404" w:rsidP="00E94404">
            <w:r>
              <w:t xml:space="preserve">If </w:t>
            </w:r>
            <w:r w:rsidRPr="00211B41">
              <w:t xml:space="preserve">the PDF version of the election address </w:t>
            </w:r>
            <w:r>
              <w:t>includes URLs or web</w:t>
            </w:r>
            <w:r w:rsidRPr="00211B41">
              <w:t xml:space="preserve">links these </w:t>
            </w:r>
            <w:r>
              <w:t>won’t</w:t>
            </w:r>
            <w:r w:rsidRPr="00211B41">
              <w:t xml:space="preserve"> work from the website.  If you copy and paste text into the text box for publication in HTML, </w:t>
            </w:r>
            <w:r>
              <w:t>URLs or web</w:t>
            </w:r>
            <w:r w:rsidRPr="00211B41">
              <w:t xml:space="preserve">links will not </w:t>
            </w:r>
            <w:r>
              <w:t>work from the</w:t>
            </w:r>
            <w:r w:rsidRPr="00211B41">
              <w:t xml:space="preserve"> webpage.</w:t>
            </w:r>
          </w:p>
          <w:p w14:paraId="583A441D" w14:textId="77777777" w:rsidR="00E94404" w:rsidRDefault="00E94404" w:rsidP="000670C1"/>
        </w:tc>
      </w:tr>
      <w:tr w:rsidR="00705772" w14:paraId="53F5F2A1" w14:textId="77777777" w:rsidTr="00075BFF">
        <w:trPr>
          <w:trHeight w:val="4983"/>
        </w:trPr>
        <w:tc>
          <w:tcPr>
            <w:tcW w:w="9016" w:type="dxa"/>
            <w:tcBorders>
              <w:top w:val="nil"/>
              <w:left w:val="single" w:sz="4" w:space="0" w:color="auto"/>
              <w:bottom w:val="single" w:sz="4" w:space="0" w:color="auto"/>
              <w:right w:val="single" w:sz="4" w:space="0" w:color="auto"/>
            </w:tcBorders>
            <w:vAlign w:val="center"/>
          </w:tcPr>
          <w:p w14:paraId="5C1D3AD8" w14:textId="77777777" w:rsidR="001621FC" w:rsidRDefault="001621FC" w:rsidP="00075BFF">
            <w:pPr>
              <w:jc w:val="center"/>
            </w:pPr>
          </w:p>
          <w:p w14:paraId="3791A7E7" w14:textId="77777777" w:rsidR="00705772" w:rsidRPr="005C3167" w:rsidRDefault="00705772" w:rsidP="00075BFF">
            <w:pPr>
              <w:rPr>
                <w:rStyle w:val="Strong"/>
              </w:rPr>
            </w:pPr>
            <w:r w:rsidRPr="005C3167">
              <w:rPr>
                <w:rStyle w:val="Strong"/>
              </w:rPr>
              <w:t>Making the content in an election address accessible</w:t>
            </w:r>
          </w:p>
          <w:p w14:paraId="2E7E0055" w14:textId="77777777" w:rsidR="001621FC" w:rsidRDefault="001621FC" w:rsidP="00075BFF"/>
          <w:p w14:paraId="2E7CBF9C" w14:textId="77777777" w:rsidR="00075BFF" w:rsidRDefault="00705772" w:rsidP="00075BFF">
            <w:r>
              <w:t>We recommend that you take steps to ensure as many users of the platform as possible can access the information in your election address.</w:t>
            </w:r>
          </w:p>
          <w:p w14:paraId="702B4FA8" w14:textId="77777777" w:rsidR="00075BFF" w:rsidRDefault="00075BFF" w:rsidP="00075BFF"/>
          <w:p w14:paraId="27CFBFC9" w14:textId="394BC830" w:rsidR="00705772" w:rsidRDefault="00705772" w:rsidP="00075BFF">
            <w:r>
              <w:t xml:space="preserve">You can </w:t>
            </w:r>
            <w:r w:rsidR="006725AD">
              <w:t>d</w:t>
            </w:r>
            <w:r>
              <w:t>o this by</w:t>
            </w:r>
            <w:r w:rsidR="001621FC">
              <w:t xml:space="preserve"> </w:t>
            </w:r>
            <w:r w:rsidR="001330D5">
              <w:rPr>
                <w:b/>
                <w:bCs/>
              </w:rPr>
              <w:t>M</w:t>
            </w:r>
            <w:r w:rsidRPr="00181E73">
              <w:rPr>
                <w:b/>
                <w:bCs/>
              </w:rPr>
              <w:t>aking your PDF documents more accessible</w:t>
            </w:r>
            <w:r>
              <w:t xml:space="preserve"> - PDF files are not accessible to everyone. For example, they </w:t>
            </w:r>
            <w:r w:rsidRPr="00664958">
              <w:t>do not work well with assistive technologies like screen readers</w:t>
            </w:r>
            <w:r>
              <w:t xml:space="preserve">.  Guidance on how to make a PDF documents more accessible can be found </w:t>
            </w:r>
            <w:commentRangeStart w:id="4"/>
            <w:r>
              <w:t xml:space="preserve">here. </w:t>
            </w:r>
            <w:commentRangeEnd w:id="4"/>
            <w:r w:rsidR="00E94404">
              <w:rPr>
                <w:rStyle w:val="CommentReference"/>
                <w:sz w:val="24"/>
                <w:szCs w:val="24"/>
              </w:rPr>
              <w:commentReference w:id="4"/>
            </w:r>
            <w:r>
              <w:t xml:space="preserve"> The guidance advises that you:</w:t>
            </w:r>
          </w:p>
          <w:p w14:paraId="67FD36EB" w14:textId="77777777" w:rsidR="00705772" w:rsidRDefault="00705772" w:rsidP="00075BFF">
            <w:pPr>
              <w:pStyle w:val="ListParagraph"/>
            </w:pPr>
          </w:p>
          <w:p w14:paraId="7830B859" w14:textId="77777777" w:rsidR="00705772" w:rsidRPr="00181E73" w:rsidRDefault="00705772" w:rsidP="00075BFF">
            <w:pPr>
              <w:pStyle w:val="ListParagraph"/>
              <w:numPr>
                <w:ilvl w:val="1"/>
                <w:numId w:val="45"/>
              </w:numPr>
              <w:ind w:left="993" w:hanging="284"/>
              <w:rPr>
                <w:b/>
                <w:bCs/>
              </w:rPr>
            </w:pPr>
            <w:r w:rsidRPr="00181E73">
              <w:rPr>
                <w:b/>
                <w:bCs/>
              </w:rPr>
              <w:t>Make sure you:</w:t>
            </w:r>
          </w:p>
          <w:p w14:paraId="001D2C84" w14:textId="77777777" w:rsidR="00705772" w:rsidRPr="00CA4C11" w:rsidRDefault="00705772" w:rsidP="00075BFF">
            <w:pPr>
              <w:numPr>
                <w:ilvl w:val="0"/>
                <w:numId w:val="34"/>
              </w:numPr>
              <w:tabs>
                <w:tab w:val="clear" w:pos="2160"/>
                <w:tab w:val="num" w:pos="1701"/>
              </w:tabs>
              <w:ind w:hanging="884"/>
            </w:pPr>
            <w:r w:rsidRPr="00CA4C11">
              <w:t>use </w:t>
            </w:r>
            <w:r w:rsidRPr="00C72D8B">
              <w:t>headings instead of bold text</w:t>
            </w:r>
            <w:r w:rsidRPr="00CA4C11">
              <w:t>, starting with heading 1 for the title</w:t>
            </w:r>
          </w:p>
          <w:p w14:paraId="7A4172EE" w14:textId="77777777" w:rsidR="00705772" w:rsidRPr="00CA4C11" w:rsidRDefault="00705772" w:rsidP="00075BFF">
            <w:pPr>
              <w:numPr>
                <w:ilvl w:val="0"/>
                <w:numId w:val="34"/>
              </w:numPr>
              <w:tabs>
                <w:tab w:val="clear" w:pos="2160"/>
                <w:tab w:val="num" w:pos="1701"/>
              </w:tabs>
              <w:ind w:hanging="884"/>
            </w:pPr>
            <w:r w:rsidRPr="00CA4C11">
              <w:t>do not skip </w:t>
            </w:r>
            <w:r w:rsidRPr="00C72D8B">
              <w:t>heading levels</w:t>
            </w:r>
          </w:p>
          <w:p w14:paraId="3BE31065" w14:textId="77777777" w:rsidR="00705772" w:rsidRPr="00CA4C11" w:rsidRDefault="00705772" w:rsidP="00075BFF">
            <w:pPr>
              <w:numPr>
                <w:ilvl w:val="0"/>
                <w:numId w:val="34"/>
              </w:numPr>
              <w:tabs>
                <w:tab w:val="clear" w:pos="2160"/>
                <w:tab w:val="num" w:pos="1701"/>
              </w:tabs>
              <w:ind w:hanging="884"/>
            </w:pPr>
            <w:r w:rsidRPr="00CA4C11">
              <w:t>check your colour contrasts</w:t>
            </w:r>
          </w:p>
          <w:p w14:paraId="10F8C531" w14:textId="77777777" w:rsidR="00705772" w:rsidRDefault="00705772" w:rsidP="00075BFF">
            <w:pPr>
              <w:numPr>
                <w:ilvl w:val="0"/>
                <w:numId w:val="34"/>
              </w:numPr>
              <w:tabs>
                <w:tab w:val="clear" w:pos="2160"/>
                <w:tab w:val="num" w:pos="1701"/>
              </w:tabs>
              <w:ind w:hanging="884"/>
            </w:pPr>
            <w:r w:rsidRPr="00CA4C11">
              <w:t>run an accessibility check in the document</w:t>
            </w:r>
          </w:p>
          <w:p w14:paraId="32B19BC1" w14:textId="77777777" w:rsidR="00705772" w:rsidRPr="00CA4C11" w:rsidRDefault="00705772" w:rsidP="00075BFF">
            <w:pPr>
              <w:pStyle w:val="ListParagraph"/>
              <w:numPr>
                <w:ilvl w:val="0"/>
                <w:numId w:val="46"/>
              </w:numPr>
              <w:ind w:left="993" w:hanging="284"/>
            </w:pPr>
            <w:r w:rsidRPr="00181E73">
              <w:rPr>
                <w:b/>
                <w:bCs/>
              </w:rPr>
              <w:t>Avoid using</w:t>
            </w:r>
            <w:r w:rsidRPr="00CA4C11">
              <w:t>:</w:t>
            </w:r>
          </w:p>
          <w:p w14:paraId="3AFDC111" w14:textId="46EEA24D" w:rsidR="001621FC" w:rsidRPr="00CA4C11" w:rsidRDefault="00705772" w:rsidP="00075BFF">
            <w:pPr>
              <w:numPr>
                <w:ilvl w:val="0"/>
                <w:numId w:val="35"/>
              </w:numPr>
              <w:tabs>
                <w:tab w:val="clear" w:pos="2160"/>
                <w:tab w:val="num" w:pos="1701"/>
              </w:tabs>
              <w:ind w:hanging="884"/>
            </w:pPr>
            <w:r w:rsidRPr="00CA4C11">
              <w:t>short link text</w:t>
            </w:r>
          </w:p>
          <w:p w14:paraId="3BB4C663" w14:textId="77777777" w:rsidR="00705772" w:rsidRPr="00CA4C11" w:rsidRDefault="00705772" w:rsidP="00075BFF">
            <w:pPr>
              <w:numPr>
                <w:ilvl w:val="0"/>
                <w:numId w:val="35"/>
              </w:numPr>
              <w:tabs>
                <w:tab w:val="clear" w:pos="2160"/>
                <w:tab w:val="num" w:pos="1701"/>
              </w:tabs>
              <w:ind w:hanging="884"/>
            </w:pPr>
            <w:r w:rsidRPr="00CA4C11">
              <w:t>decorative images, including those used for layout purposes such as horizontal line separators</w:t>
            </w:r>
          </w:p>
          <w:p w14:paraId="52C6AB4C" w14:textId="77777777" w:rsidR="001621FC" w:rsidRDefault="001621FC" w:rsidP="00075BFF"/>
          <w:p w14:paraId="212B8F92" w14:textId="509CB01E" w:rsidR="00705772" w:rsidRPr="00CA4C11" w:rsidRDefault="00705772" w:rsidP="00075BFF">
            <w:r w:rsidRPr="00CA4C11">
              <w:t xml:space="preserve">Ensure that your </w:t>
            </w:r>
            <w:r>
              <w:t xml:space="preserve">PDF </w:t>
            </w:r>
            <w:r w:rsidRPr="00CA4C11">
              <w:t>does not include instructions like ‘use the guidance on the right’. People with visual impairments will not be able to perceive this.</w:t>
            </w:r>
          </w:p>
          <w:p w14:paraId="2B2F6301" w14:textId="77777777" w:rsidR="00705772" w:rsidRDefault="00705772" w:rsidP="00075BFF">
            <w:pPr>
              <w:jc w:val="center"/>
            </w:pPr>
          </w:p>
        </w:tc>
      </w:tr>
    </w:tbl>
    <w:p w14:paraId="23B4D4EB" w14:textId="77777777" w:rsidR="00705772" w:rsidRDefault="00705772" w:rsidP="000670C1"/>
    <w:p w14:paraId="58308F55" w14:textId="77777777" w:rsidR="002E0200" w:rsidRDefault="002E0200" w:rsidP="007D4167">
      <w:pPr>
        <w:rPr>
          <w:b/>
          <w:bCs/>
        </w:rPr>
      </w:pPr>
    </w:p>
    <w:p w14:paraId="0C18873C" w14:textId="5A8928E1" w:rsidR="008B3689" w:rsidRPr="00153D5E" w:rsidRDefault="00DA3870" w:rsidP="00842E98">
      <w:pPr>
        <w:pStyle w:val="Heading3"/>
        <w:rPr>
          <w:rFonts w:asciiTheme="majorHAnsi" w:hAnsiTheme="majorHAnsi"/>
          <w:sz w:val="32"/>
        </w:rPr>
      </w:pPr>
      <w:r>
        <w:rPr>
          <w:rFonts w:asciiTheme="majorHAnsi" w:hAnsiTheme="majorHAnsi"/>
          <w:sz w:val="32"/>
          <w:szCs w:val="32"/>
        </w:rPr>
        <w:lastRenderedPageBreak/>
        <w:t xml:space="preserve">Step 4 – </w:t>
      </w:r>
      <w:r w:rsidR="00E41A73" w:rsidRPr="00153D5E">
        <w:rPr>
          <w:rFonts w:asciiTheme="majorHAnsi" w:hAnsiTheme="majorHAnsi"/>
          <w:sz w:val="32"/>
        </w:rPr>
        <w:t>Entering</w:t>
      </w:r>
      <w:r w:rsidR="00663F18" w:rsidRPr="00153D5E">
        <w:rPr>
          <w:rFonts w:asciiTheme="majorHAnsi" w:hAnsiTheme="majorHAnsi"/>
          <w:sz w:val="32"/>
        </w:rPr>
        <w:t xml:space="preserve"> the text </w:t>
      </w:r>
      <w:r w:rsidR="00685505" w:rsidRPr="00153D5E">
        <w:rPr>
          <w:rFonts w:asciiTheme="majorHAnsi" w:hAnsiTheme="majorHAnsi"/>
          <w:sz w:val="32"/>
        </w:rPr>
        <w:t>i</w:t>
      </w:r>
      <w:r w:rsidR="00663F18" w:rsidRPr="00153D5E">
        <w:rPr>
          <w:rFonts w:asciiTheme="majorHAnsi" w:hAnsiTheme="majorHAnsi"/>
          <w:sz w:val="32"/>
        </w:rPr>
        <w:t>n</w:t>
      </w:r>
      <w:r w:rsidR="008B3689" w:rsidRPr="00153D5E">
        <w:rPr>
          <w:rFonts w:asciiTheme="majorHAnsi" w:hAnsiTheme="majorHAnsi"/>
          <w:sz w:val="32"/>
        </w:rPr>
        <w:t xml:space="preserve"> your election address </w:t>
      </w:r>
      <w:r w:rsidR="005C5017" w:rsidRPr="00153D5E">
        <w:rPr>
          <w:rFonts w:asciiTheme="majorHAnsi" w:hAnsiTheme="majorHAnsi"/>
          <w:sz w:val="32"/>
        </w:rPr>
        <w:t>on a webpage</w:t>
      </w:r>
    </w:p>
    <w:p w14:paraId="046B2769" w14:textId="57A92389" w:rsidR="00795045" w:rsidRDefault="00DA3870" w:rsidP="007D4167">
      <w:r>
        <w:t>8.11</w:t>
      </w:r>
      <w:r w:rsidR="00500FB2">
        <w:t xml:space="preserve"> </w:t>
      </w:r>
      <w:r w:rsidR="001621FC">
        <w:t>You will then be able to enter</w:t>
      </w:r>
      <w:r w:rsidR="00500FB2">
        <w:t xml:space="preserve"> </w:t>
      </w:r>
      <w:r w:rsidR="002C3817">
        <w:t>the</w:t>
      </w:r>
      <w:r w:rsidR="008B3689" w:rsidRPr="003218D3">
        <w:t xml:space="preserve"> text </w:t>
      </w:r>
      <w:r w:rsidR="002C3817">
        <w:t>printed on your freepost election address onto the platform</w:t>
      </w:r>
      <w:r w:rsidR="001621FC">
        <w:t xml:space="preserve"> into a text box</w:t>
      </w:r>
      <w:r w:rsidR="002C3817">
        <w:t xml:space="preserve">. </w:t>
      </w:r>
    </w:p>
    <w:p w14:paraId="7FD22816" w14:textId="3CA3CF72" w:rsidR="008B3689" w:rsidRPr="00153D5E" w:rsidRDefault="00DA3870" w:rsidP="003218D3">
      <w:r>
        <w:t>8.12</w:t>
      </w:r>
      <w:r w:rsidR="00500FB2">
        <w:t xml:space="preserve"> </w:t>
      </w:r>
      <w:r w:rsidR="002C3817" w:rsidRPr="00153D5E">
        <w:rPr>
          <w:b/>
        </w:rPr>
        <w:t>This stage is optional</w:t>
      </w:r>
      <w:r w:rsidR="00C6085E">
        <w:t xml:space="preserve">. </w:t>
      </w:r>
      <w:r w:rsidR="002C3817">
        <w:t xml:space="preserve"> </w:t>
      </w:r>
      <w:r w:rsidR="00C6085E">
        <w:t xml:space="preserve">The </w:t>
      </w:r>
      <w:r w:rsidR="001B689C">
        <w:t>Electoral Management Board</w:t>
      </w:r>
      <w:r w:rsidR="002C3817">
        <w:t xml:space="preserve"> </w:t>
      </w:r>
      <w:r w:rsidR="00C6085E">
        <w:t xml:space="preserve">recommend completing this stage as </w:t>
      </w:r>
      <w:r w:rsidR="004B1944">
        <w:t>this</w:t>
      </w:r>
      <w:r w:rsidR="008B3689" w:rsidRPr="003218D3">
        <w:t xml:space="preserve"> will </w:t>
      </w:r>
      <w:r w:rsidR="004B1944">
        <w:t xml:space="preserve">enable the </w:t>
      </w:r>
      <w:r w:rsidR="00C6085E">
        <w:t>c</w:t>
      </w:r>
      <w:r w:rsidR="00A2287F">
        <w:t xml:space="preserve">ontent </w:t>
      </w:r>
      <w:r w:rsidR="004B1944">
        <w:t xml:space="preserve">to </w:t>
      </w:r>
      <w:r w:rsidR="008B3689" w:rsidRPr="003218D3">
        <w:t xml:space="preserve">be </w:t>
      </w:r>
      <w:r w:rsidR="00937BD5">
        <w:t>published in HTML format</w:t>
      </w:r>
      <w:r w:rsidR="00A2287F">
        <w:t xml:space="preserve"> </w:t>
      </w:r>
      <w:r w:rsidR="00795045">
        <w:t>on web pages w</w:t>
      </w:r>
      <w:r w:rsidR="004B1944">
        <w:t>hich w</w:t>
      </w:r>
      <w:r w:rsidR="00795045">
        <w:t xml:space="preserve">ill be </w:t>
      </w:r>
      <w:r w:rsidR="00A2287F">
        <w:t>accessible to more voters</w:t>
      </w:r>
      <w:r w:rsidR="00937BD5">
        <w:t xml:space="preserve"> tha</w:t>
      </w:r>
      <w:r w:rsidR="00795045">
        <w:t>n</w:t>
      </w:r>
      <w:r w:rsidR="00937BD5">
        <w:t xml:space="preserve"> PDF files</w:t>
      </w:r>
      <w:r w:rsidR="00A2287F">
        <w:t xml:space="preserve">.  </w:t>
      </w:r>
      <w:r w:rsidR="004B1944">
        <w:t>The PDF file will still be published alongside.</w:t>
      </w:r>
    </w:p>
    <w:p w14:paraId="4A344213" w14:textId="1E08A115" w:rsidR="004B1944" w:rsidRPr="00C81DEA" w:rsidRDefault="00DA3870" w:rsidP="004B1944">
      <w:pPr>
        <w:rPr>
          <w:lang w:val="en"/>
        </w:rPr>
      </w:pPr>
      <w:r>
        <w:t xml:space="preserve">8.13 </w:t>
      </w:r>
      <w:r w:rsidR="00402C03">
        <w:t>Y</w:t>
      </w:r>
      <w:r w:rsidR="005C52B2">
        <w:t xml:space="preserve">ou </w:t>
      </w:r>
      <w:r w:rsidR="00402C03">
        <w:t xml:space="preserve">should </w:t>
      </w:r>
      <w:r w:rsidR="005C52B2">
        <w:t>copy</w:t>
      </w:r>
      <w:r w:rsidR="00183422">
        <w:t xml:space="preserve"> and paste</w:t>
      </w:r>
      <w:r w:rsidR="005C52B2">
        <w:t xml:space="preserve"> </w:t>
      </w:r>
      <w:r w:rsidR="00633F9E">
        <w:t xml:space="preserve">all the </w:t>
      </w:r>
      <w:r w:rsidR="005C52B2">
        <w:t>text</w:t>
      </w:r>
      <w:r w:rsidR="00633F9E">
        <w:t xml:space="preserve"> – including the imprint-</w:t>
      </w:r>
      <w:r w:rsidR="005C52B2">
        <w:t xml:space="preserve"> from the </w:t>
      </w:r>
      <w:r w:rsidR="005C5017">
        <w:t xml:space="preserve">PDF version of the </w:t>
      </w:r>
      <w:r w:rsidR="00EE6C27">
        <w:t xml:space="preserve">election address into </w:t>
      </w:r>
      <w:r w:rsidR="00402C03">
        <w:t>the</w:t>
      </w:r>
      <w:r w:rsidR="00EE6C27">
        <w:t xml:space="preserve"> text box</w:t>
      </w:r>
      <w:r w:rsidR="00183422">
        <w:t xml:space="preserve"> provided on the </w:t>
      </w:r>
      <w:r w:rsidR="005C5017">
        <w:t>platform</w:t>
      </w:r>
      <w:r w:rsidR="00D86872">
        <w:t xml:space="preserve"> </w:t>
      </w:r>
      <w:r w:rsidR="00183422">
        <w:t>submission page</w:t>
      </w:r>
      <w:r w:rsidR="00EE6C27">
        <w:t>.</w:t>
      </w:r>
      <w:r w:rsidR="00885BA8" w:rsidRPr="00885BA8">
        <w:t xml:space="preserve"> </w:t>
      </w:r>
      <w:r w:rsidR="004B1944">
        <w:t xml:space="preserve"> It will not be possible to recreate any graphics or photographs on the webpage. Please remove any text annotations to photos or graphics – this is the only differen</w:t>
      </w:r>
      <w:r w:rsidR="006725AD">
        <w:t>ce</w:t>
      </w:r>
      <w:r w:rsidR="004B1944">
        <w:t xml:space="preserve"> in text that you are allowed between the text</w:t>
      </w:r>
      <w:r w:rsidR="004B000A">
        <w:t xml:space="preserve"> box and the PDF text</w:t>
      </w:r>
      <w:r w:rsidR="004B1944">
        <w:t xml:space="preserve">. </w:t>
      </w:r>
    </w:p>
    <w:p w14:paraId="1B766C76" w14:textId="296FD649" w:rsidR="00A943B5" w:rsidRDefault="00DA3870" w:rsidP="00977F73">
      <w:r>
        <w:t>8.14</w:t>
      </w:r>
      <w:r w:rsidR="00513F57">
        <w:t xml:space="preserve"> </w:t>
      </w:r>
      <w:r w:rsidR="00500FB2">
        <w:rPr>
          <w:b/>
          <w:bCs/>
        </w:rPr>
        <w:t xml:space="preserve"> </w:t>
      </w:r>
      <w:r w:rsidR="00885BA8" w:rsidRPr="00153D5E">
        <w:rPr>
          <w:b/>
        </w:rPr>
        <w:t xml:space="preserve">IMPORTANT </w:t>
      </w:r>
      <w:r w:rsidR="005840DB">
        <w:t>–</w:t>
      </w:r>
      <w:r w:rsidR="00885BA8">
        <w:t xml:space="preserve"> </w:t>
      </w:r>
      <w:r w:rsidR="005840DB">
        <w:t xml:space="preserve">If you choose to upload the </w:t>
      </w:r>
      <w:r w:rsidR="00183422">
        <w:t>text</w:t>
      </w:r>
      <w:r w:rsidR="005840DB">
        <w:t xml:space="preserve"> from your election address </w:t>
      </w:r>
      <w:r w:rsidR="00885BA8">
        <w:t xml:space="preserve">for publication </w:t>
      </w:r>
      <w:r w:rsidR="009B3530">
        <w:t>on the platform</w:t>
      </w:r>
      <w:r w:rsidR="005840DB">
        <w:t>, it</w:t>
      </w:r>
      <w:r w:rsidR="009B3530">
        <w:t xml:space="preserve"> </w:t>
      </w:r>
      <w:r w:rsidR="00183422">
        <w:t>must</w:t>
      </w:r>
      <w:r w:rsidR="00A943B5">
        <w:t>:</w:t>
      </w:r>
    </w:p>
    <w:p w14:paraId="33282144" w14:textId="0BFA006A" w:rsidR="00A943B5" w:rsidRDefault="00183422" w:rsidP="00A943B5">
      <w:pPr>
        <w:pStyle w:val="ListParagraph"/>
        <w:numPr>
          <w:ilvl w:val="0"/>
          <w:numId w:val="50"/>
        </w:numPr>
      </w:pPr>
      <w:r>
        <w:t xml:space="preserve">be </w:t>
      </w:r>
      <w:r w:rsidR="00A943B5">
        <w:t xml:space="preserve">exactly </w:t>
      </w:r>
      <w:r>
        <w:t xml:space="preserve">the same </w:t>
      </w:r>
      <w:r w:rsidR="005840DB">
        <w:t xml:space="preserve">text </w:t>
      </w:r>
      <w:r>
        <w:t xml:space="preserve">as </w:t>
      </w:r>
      <w:r w:rsidR="005840DB">
        <w:t>is</w:t>
      </w:r>
      <w:r>
        <w:t xml:space="preserve"> printed on the </w:t>
      </w:r>
      <w:r w:rsidR="005840DB">
        <w:t>PDF</w:t>
      </w:r>
      <w:r w:rsidR="00C53445">
        <w:t xml:space="preserve"> version</w:t>
      </w:r>
      <w:r w:rsidR="00A943B5">
        <w:t xml:space="preserve"> – you cannot write anything different </w:t>
      </w:r>
    </w:p>
    <w:p w14:paraId="197220E8" w14:textId="39535E36" w:rsidR="00A943B5" w:rsidRDefault="00A943B5" w:rsidP="00A943B5">
      <w:pPr>
        <w:pStyle w:val="ListParagraph"/>
        <w:numPr>
          <w:ilvl w:val="0"/>
          <w:numId w:val="50"/>
        </w:numPr>
      </w:pPr>
      <w:r>
        <w:t xml:space="preserve">be in the same language as the PDF version – </w:t>
      </w:r>
      <w:r w:rsidR="00441068">
        <w:t xml:space="preserve">e.g. </w:t>
      </w:r>
      <w:r>
        <w:t xml:space="preserve">if your PDF is written in </w:t>
      </w:r>
      <w:r w:rsidR="00441068">
        <w:t>Welsh</w:t>
      </w:r>
      <w:r>
        <w:t xml:space="preserve">, you can only </w:t>
      </w:r>
      <w:r w:rsidR="00441068">
        <w:t>upload the same Welsh text</w:t>
      </w:r>
      <w:r w:rsidR="007D1B10">
        <w:t xml:space="preserve"> </w:t>
      </w:r>
    </w:p>
    <w:p w14:paraId="0DF9A82F" w14:textId="455B0CE8" w:rsidR="00FC6988" w:rsidRDefault="00DA3870" w:rsidP="00CB38C0">
      <w:r>
        <w:t>8.15</w:t>
      </w:r>
      <w:r w:rsidR="00607824" w:rsidRPr="00607824">
        <w:rPr>
          <w:color w:val="000000"/>
          <w:sz w:val="20"/>
          <w:szCs w:val="20"/>
        </w:rPr>
        <w:t xml:space="preserve"> </w:t>
      </w:r>
      <w:r w:rsidR="00736D52" w:rsidRPr="00736D52">
        <w:rPr>
          <w:b/>
          <w:bCs/>
        </w:rPr>
        <w:t>Please note</w:t>
      </w:r>
      <w:r w:rsidR="00736D52">
        <w:t>:</w:t>
      </w:r>
      <w:r w:rsidR="00736D52" w:rsidRPr="00736D52">
        <w:t xml:space="preserve"> </w:t>
      </w:r>
      <w:r w:rsidR="00607824" w:rsidRPr="00627BD3">
        <w:t xml:space="preserve">If the text </w:t>
      </w:r>
      <w:r w:rsidR="00E763C7" w:rsidRPr="00627BD3">
        <w:t xml:space="preserve">entered into the text </w:t>
      </w:r>
      <w:r w:rsidR="00607824" w:rsidRPr="00627BD3">
        <w:t xml:space="preserve">box </w:t>
      </w:r>
      <w:r w:rsidR="002E2895" w:rsidRPr="00627BD3">
        <w:t xml:space="preserve">is </w:t>
      </w:r>
      <w:r w:rsidR="00607824" w:rsidRPr="00627BD3">
        <w:t>different</w:t>
      </w:r>
      <w:r w:rsidR="00E763C7" w:rsidRPr="00627BD3">
        <w:t xml:space="preserve"> to the text printed on PDF version approved by Royal Mail</w:t>
      </w:r>
      <w:r w:rsidR="00607824" w:rsidRPr="00627BD3">
        <w:t>, then the whole text box text maybe rejected</w:t>
      </w:r>
      <w:r w:rsidR="00736D52">
        <w:t>.</w:t>
      </w:r>
      <w:r w:rsidR="00DA7768">
        <w:t xml:space="preserve"> </w:t>
      </w:r>
      <w:r w:rsidR="00627BD3">
        <w:rPr>
          <w:color w:val="000000"/>
          <w:sz w:val="20"/>
          <w:szCs w:val="20"/>
        </w:rPr>
        <w:t xml:space="preserve"> </w:t>
      </w:r>
      <w:r w:rsidR="00607824">
        <w:rPr>
          <w:color w:val="000000"/>
          <w:sz w:val="20"/>
          <w:szCs w:val="20"/>
        </w:rPr>
        <w:t xml:space="preserve"> </w:t>
      </w:r>
    </w:p>
    <w:p w14:paraId="69538144" w14:textId="510AEDFB" w:rsidR="004327B4" w:rsidRDefault="00DA3870" w:rsidP="004327B4">
      <w:r>
        <w:t>8.16</w:t>
      </w:r>
      <w:r w:rsidR="005A7F19">
        <w:t xml:space="preserve"> </w:t>
      </w:r>
      <w:r w:rsidR="00A925ED">
        <w:t>Once the</w:t>
      </w:r>
      <w:r w:rsidR="004D34EB" w:rsidRPr="00C61B89">
        <w:t xml:space="preserve"> </w:t>
      </w:r>
      <w:r w:rsidR="002169BA">
        <w:t xml:space="preserve">text has been entered onto the platform, review </w:t>
      </w:r>
      <w:r w:rsidR="00A925ED">
        <w:t xml:space="preserve">it </w:t>
      </w:r>
      <w:r w:rsidR="002169BA">
        <w:t xml:space="preserve">to make sure it is </w:t>
      </w:r>
      <w:r w:rsidR="00A925ED">
        <w:t xml:space="preserve">the same as the PDF </w:t>
      </w:r>
      <w:r w:rsidR="004327B4">
        <w:t>text. You will be able to correct any errors or make changes at this point in the process.</w:t>
      </w:r>
    </w:p>
    <w:p w14:paraId="208AE765" w14:textId="77777777" w:rsidR="00DA3870" w:rsidRDefault="00DA3870" w:rsidP="00FB3F12">
      <w:pPr>
        <w:pStyle w:val="Heading3"/>
        <w:rPr>
          <w:rFonts w:asciiTheme="majorHAnsi" w:hAnsiTheme="majorHAnsi"/>
          <w:sz w:val="32"/>
          <w:szCs w:val="32"/>
        </w:rPr>
      </w:pPr>
    </w:p>
    <w:p w14:paraId="13FB7CD6" w14:textId="0D0BFB37" w:rsidR="007B2912" w:rsidRPr="00153D5E" w:rsidRDefault="00DA3870" w:rsidP="00FB3F12">
      <w:pPr>
        <w:pStyle w:val="Heading3"/>
        <w:rPr>
          <w:rFonts w:asciiTheme="majorHAnsi" w:hAnsiTheme="majorHAnsi"/>
          <w:sz w:val="32"/>
        </w:rPr>
      </w:pPr>
      <w:r>
        <w:rPr>
          <w:rFonts w:asciiTheme="majorHAnsi" w:hAnsiTheme="majorHAnsi"/>
          <w:sz w:val="32"/>
          <w:szCs w:val="32"/>
        </w:rPr>
        <w:t xml:space="preserve">Step 5 - </w:t>
      </w:r>
      <w:r w:rsidR="005A7F19" w:rsidRPr="00153D5E">
        <w:rPr>
          <w:rFonts w:asciiTheme="majorHAnsi" w:hAnsiTheme="majorHAnsi"/>
          <w:sz w:val="32"/>
        </w:rPr>
        <w:t xml:space="preserve">Confirmation </w:t>
      </w:r>
      <w:r w:rsidR="005A7F19" w:rsidRPr="00153D5E">
        <w:rPr>
          <w:rFonts w:asciiTheme="majorHAnsi" w:hAnsiTheme="majorHAnsi"/>
          <w:sz w:val="32"/>
          <w:szCs w:val="32"/>
        </w:rPr>
        <w:t>and</w:t>
      </w:r>
      <w:r w:rsidR="001621FC" w:rsidRPr="00153D5E">
        <w:rPr>
          <w:rFonts w:asciiTheme="majorHAnsi" w:hAnsiTheme="majorHAnsi"/>
          <w:sz w:val="32"/>
          <w:szCs w:val="32"/>
        </w:rPr>
        <w:t xml:space="preserve"> </w:t>
      </w:r>
      <w:r w:rsidR="00161E03" w:rsidRPr="00153D5E">
        <w:rPr>
          <w:rFonts w:asciiTheme="majorHAnsi" w:hAnsiTheme="majorHAnsi"/>
          <w:sz w:val="32"/>
          <w:szCs w:val="32"/>
        </w:rPr>
        <w:t>D</w:t>
      </w:r>
      <w:commentRangeStart w:id="5"/>
      <w:r w:rsidR="00FB3F12" w:rsidRPr="00153D5E">
        <w:rPr>
          <w:rFonts w:asciiTheme="majorHAnsi" w:hAnsiTheme="majorHAnsi"/>
          <w:sz w:val="32"/>
          <w:szCs w:val="32"/>
        </w:rPr>
        <w:t>eclaration</w:t>
      </w:r>
      <w:commentRangeEnd w:id="5"/>
      <w:r w:rsidR="00E94404" w:rsidRPr="00153D5E">
        <w:rPr>
          <w:rStyle w:val="CommentReference"/>
          <w:rFonts w:asciiTheme="majorHAnsi" w:hAnsiTheme="majorHAnsi"/>
          <w:sz w:val="32"/>
          <w:szCs w:val="28"/>
        </w:rPr>
        <w:commentReference w:id="5"/>
      </w:r>
    </w:p>
    <w:p w14:paraId="151F8F9D" w14:textId="49A6889C" w:rsidR="00C16223" w:rsidRDefault="00DA3870" w:rsidP="00C16223">
      <w:r>
        <w:rPr>
          <w:lang w:val="en"/>
        </w:rPr>
        <w:t xml:space="preserve">8.17 </w:t>
      </w:r>
      <w:r w:rsidR="00C16223">
        <w:rPr>
          <w:lang w:val="en"/>
        </w:rPr>
        <w:t xml:space="preserve">To </w:t>
      </w:r>
      <w:r w:rsidR="001621FC">
        <w:rPr>
          <w:lang w:val="en"/>
        </w:rPr>
        <w:t xml:space="preserve">complete your </w:t>
      </w:r>
      <w:r w:rsidR="002548FE" w:rsidRPr="00C61B89">
        <w:t>subm</w:t>
      </w:r>
      <w:r w:rsidR="002548FE">
        <w:t>ission</w:t>
      </w:r>
      <w:r w:rsidR="001621FC">
        <w:t xml:space="preserve"> you will be asked to complete a declaration. </w:t>
      </w:r>
      <w:r w:rsidR="00C16223">
        <w:t xml:space="preserve"> </w:t>
      </w:r>
      <w:r w:rsidR="001621FC">
        <w:t>The declaration will ask you to confirm the following:</w:t>
      </w:r>
      <w:r w:rsidR="00C16223">
        <w:t xml:space="preserve"> </w:t>
      </w:r>
    </w:p>
    <w:p w14:paraId="2A88D068" w14:textId="77777777" w:rsidR="000019C8" w:rsidRPr="000019C8" w:rsidRDefault="000019C8" w:rsidP="000019C8">
      <w:pPr>
        <w:rPr>
          <w:lang w:val="en"/>
        </w:rPr>
      </w:pPr>
    </w:p>
    <w:p w14:paraId="482392DB" w14:textId="14D3A5D0" w:rsidR="00D0177D" w:rsidRPr="00500FB2" w:rsidRDefault="00DA3870" w:rsidP="00500FB2">
      <w:pPr>
        <w:pStyle w:val="Heading1"/>
      </w:pPr>
      <w:r>
        <w:t>9</w:t>
      </w:r>
      <w:r w:rsidR="00500FB2" w:rsidRPr="00500FB2">
        <w:t xml:space="preserve"> </w:t>
      </w:r>
      <w:r w:rsidR="00754B36" w:rsidRPr="00500FB2">
        <w:t>What happens after the election address has been submitted?</w:t>
      </w:r>
    </w:p>
    <w:p w14:paraId="799F731B" w14:textId="168CC793" w:rsidR="00216EFE" w:rsidRDefault="00DA3870" w:rsidP="00216EFE">
      <w:pPr>
        <w:rPr>
          <w:lang w:val="en"/>
        </w:rPr>
      </w:pPr>
      <w:r>
        <w:rPr>
          <w:lang w:val="en"/>
        </w:rPr>
        <w:t>9</w:t>
      </w:r>
      <w:r w:rsidR="00500FB2">
        <w:rPr>
          <w:lang w:val="en"/>
        </w:rPr>
        <w:t xml:space="preserve">.1 </w:t>
      </w:r>
      <w:r w:rsidR="009A007D">
        <w:rPr>
          <w:lang w:val="en"/>
        </w:rPr>
        <w:t xml:space="preserve">After you have submitted </w:t>
      </w:r>
      <w:r w:rsidR="009E4372">
        <w:rPr>
          <w:lang w:val="en"/>
        </w:rPr>
        <w:t>the</w:t>
      </w:r>
      <w:r w:rsidR="009A007D">
        <w:rPr>
          <w:lang w:val="en"/>
        </w:rPr>
        <w:t xml:space="preserve"> election address:</w:t>
      </w:r>
    </w:p>
    <w:p w14:paraId="65CE6794" w14:textId="4E3A4A69" w:rsidR="009E4372" w:rsidRPr="000427E9" w:rsidRDefault="000427E9" w:rsidP="000427E9">
      <w:pPr>
        <w:pStyle w:val="ListParagraph"/>
        <w:numPr>
          <w:ilvl w:val="0"/>
          <w:numId w:val="42"/>
        </w:numPr>
        <w:rPr>
          <w:lang w:val="en"/>
        </w:rPr>
      </w:pPr>
      <w:r>
        <w:rPr>
          <w:lang w:val="en"/>
        </w:rPr>
        <w:t>t</w:t>
      </w:r>
      <w:r w:rsidR="009E4372" w:rsidRPr="000427E9">
        <w:rPr>
          <w:lang w:val="en"/>
        </w:rPr>
        <w:t xml:space="preserve">he election address will be sent to the Electoral Management Board </w:t>
      </w:r>
      <w:r w:rsidR="000E2DD4" w:rsidRPr="00615B91">
        <w:rPr>
          <w:lang w:val="en"/>
        </w:rPr>
        <w:t xml:space="preserve">for </w:t>
      </w:r>
      <w:r w:rsidR="009E4372" w:rsidRPr="000427E9">
        <w:rPr>
          <w:lang w:val="en"/>
        </w:rPr>
        <w:t>review</w:t>
      </w:r>
    </w:p>
    <w:p w14:paraId="013280D2" w14:textId="44E9FD51" w:rsidR="001621FC" w:rsidRPr="000427E9" w:rsidRDefault="001621FC" w:rsidP="000427E9">
      <w:pPr>
        <w:pStyle w:val="ListParagraph"/>
        <w:numPr>
          <w:ilvl w:val="0"/>
          <w:numId w:val="42"/>
        </w:numPr>
        <w:rPr>
          <w:lang w:val="en"/>
        </w:rPr>
      </w:pPr>
      <w:r>
        <w:rPr>
          <w:lang w:val="en"/>
        </w:rPr>
        <w:lastRenderedPageBreak/>
        <w:t xml:space="preserve">the </w:t>
      </w:r>
      <w:r w:rsidR="001B689C">
        <w:t>Electoral Management Board</w:t>
      </w:r>
      <w:r>
        <w:rPr>
          <w:lang w:val="en"/>
        </w:rPr>
        <w:t xml:space="preserve"> will check that the PDF version of the election address matches</w:t>
      </w:r>
      <w:r w:rsidR="00E650FC">
        <w:rPr>
          <w:lang w:val="en"/>
        </w:rPr>
        <w:t xml:space="preserve"> the version approved by the Royal Mail and if you have provided the text version that this matches both too</w:t>
      </w:r>
    </w:p>
    <w:p w14:paraId="2E0DFFAD" w14:textId="4861A30E" w:rsidR="000427E9" w:rsidRDefault="000427E9" w:rsidP="000427E9">
      <w:pPr>
        <w:pStyle w:val="ListParagraph"/>
        <w:numPr>
          <w:ilvl w:val="0"/>
          <w:numId w:val="42"/>
        </w:numPr>
        <w:rPr>
          <w:lang w:val="en"/>
        </w:rPr>
      </w:pPr>
      <w:r>
        <w:rPr>
          <w:lang w:val="en"/>
        </w:rPr>
        <w:t>t</w:t>
      </w:r>
      <w:r w:rsidRPr="000427E9">
        <w:rPr>
          <w:lang w:val="en"/>
        </w:rPr>
        <w:t xml:space="preserve">he </w:t>
      </w:r>
      <w:r w:rsidR="001B689C">
        <w:t xml:space="preserve">Electoral Management Board </w:t>
      </w:r>
      <w:r w:rsidRPr="000427E9">
        <w:rPr>
          <w:lang w:val="en"/>
        </w:rPr>
        <w:t xml:space="preserve">will publish valid election addresses </w:t>
      </w:r>
      <w:r w:rsidR="004B000A">
        <w:rPr>
          <w:lang w:val="en"/>
        </w:rPr>
        <w:t xml:space="preserve">on the scheduled </w:t>
      </w:r>
      <w:r w:rsidR="000E2DD4" w:rsidRPr="00615B91">
        <w:rPr>
          <w:lang w:val="en"/>
        </w:rPr>
        <w:t xml:space="preserve">publication </w:t>
      </w:r>
      <w:r w:rsidR="004B000A">
        <w:rPr>
          <w:lang w:val="en"/>
        </w:rPr>
        <w:t>dates</w:t>
      </w:r>
    </w:p>
    <w:p w14:paraId="02FF0179" w14:textId="77777777" w:rsidR="00B1207B" w:rsidRDefault="00B1207B" w:rsidP="00B1207B">
      <w:pPr>
        <w:pStyle w:val="ListParagraph"/>
        <w:rPr>
          <w:lang w:val="en"/>
        </w:rPr>
      </w:pPr>
    </w:p>
    <w:p w14:paraId="75842E66" w14:textId="6FF2E6F4" w:rsidR="00B1207B" w:rsidRDefault="00B1207B" w:rsidP="00C4420E">
      <w:pPr>
        <w:pStyle w:val="ListParagraph"/>
        <w:numPr>
          <w:ilvl w:val="1"/>
          <w:numId w:val="56"/>
        </w:numPr>
      </w:pPr>
      <w:r>
        <w:t xml:space="preserve"> If you find a mistake after you have submitted your election address, you will need to contact the </w:t>
      </w:r>
      <w:r w:rsidR="001B689C">
        <w:t>Electoral Management Board</w:t>
      </w:r>
      <w:r>
        <w:t>.</w:t>
      </w:r>
    </w:p>
    <w:p w14:paraId="1087BA7F" w14:textId="47D1E047" w:rsidR="001D4A97" w:rsidRDefault="00E650FC" w:rsidP="00075BFF">
      <w:pPr>
        <w:pStyle w:val="Heading3"/>
        <w:numPr>
          <w:ilvl w:val="0"/>
          <w:numId w:val="56"/>
        </w:numPr>
        <w:rPr>
          <w:rFonts w:asciiTheme="majorHAnsi" w:hAnsiTheme="majorHAnsi"/>
          <w:sz w:val="40"/>
          <w:szCs w:val="40"/>
          <w:lang w:val="en"/>
        </w:rPr>
      </w:pPr>
      <w:r w:rsidRPr="00C4420E">
        <w:rPr>
          <w:rFonts w:asciiTheme="majorHAnsi" w:hAnsiTheme="majorHAnsi"/>
          <w:sz w:val="40"/>
          <w:szCs w:val="40"/>
          <w:lang w:val="en"/>
        </w:rPr>
        <w:t>Deadlines for submitting an election address and publication</w:t>
      </w:r>
    </w:p>
    <w:p w14:paraId="66499016" w14:textId="77777777" w:rsidR="00075BFF" w:rsidRDefault="00075BFF" w:rsidP="00075BFF">
      <w:pPr>
        <w:rPr>
          <w:lang w:val="en"/>
        </w:rPr>
      </w:pPr>
      <w:r w:rsidRPr="00075BFF">
        <w:rPr>
          <w:lang w:val="en"/>
        </w:rPr>
        <w:t>10.1 Your election address must reach the Electoral Management Board by midnight on Tuesday 14 April 2026 to be included in the primary publication of election addresses. This is due to be on 16 April 2026.</w:t>
      </w:r>
    </w:p>
    <w:p w14:paraId="447B434E" w14:textId="2782F6FA" w:rsidR="00075BFF" w:rsidRPr="00075BFF" w:rsidRDefault="00075BFF" w:rsidP="00075BFF">
      <w:pPr>
        <w:rPr>
          <w:lang w:val="en"/>
        </w:rPr>
      </w:pPr>
      <w:r w:rsidRPr="00075BFF">
        <w:rPr>
          <w:lang w:val="en"/>
        </w:rPr>
        <w:t>10.2 This date has been chosen as it will provide the maximum amount of time for voters to view the information published on the platform.</w:t>
      </w:r>
    </w:p>
    <w:tbl>
      <w:tblPr>
        <w:tblW w:w="9620" w:type="dxa"/>
        <w:tblCellMar>
          <w:left w:w="0" w:type="dxa"/>
          <w:right w:w="0" w:type="dxa"/>
        </w:tblCellMar>
        <w:tblLook w:val="0600" w:firstRow="0" w:lastRow="0" w:firstColumn="0" w:lastColumn="0" w:noHBand="1" w:noVBand="1"/>
      </w:tblPr>
      <w:tblGrid>
        <w:gridCol w:w="4810"/>
        <w:gridCol w:w="4810"/>
      </w:tblGrid>
      <w:tr w:rsidR="005D0D1A" w:rsidRPr="00BC1D63" w14:paraId="41895062" w14:textId="77777777" w:rsidTr="00C4420E">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D99631D" w14:textId="25C1A70A" w:rsidR="005D0D1A" w:rsidRPr="00153D5E" w:rsidRDefault="00153D5E" w:rsidP="00BC1D63">
            <w:pPr>
              <w:rPr>
                <w:rFonts w:eastAsia="Times New Roman"/>
                <w:b/>
                <w:bCs/>
                <w:lang w:eastAsia="en-GB"/>
              </w:rPr>
            </w:pPr>
            <w:r w:rsidRPr="00153D5E">
              <w:rPr>
                <w:b/>
                <w:bCs/>
                <w:lang w:val="en-US" w:eastAsia="en-GB"/>
              </w:rPr>
              <w:t>Deadline</w:t>
            </w:r>
            <w:r w:rsidR="005D0D1A" w:rsidRPr="00153D5E">
              <w:rPr>
                <w:b/>
                <w:bCs/>
                <w:lang w:val="en-US" w:eastAsia="en-GB"/>
              </w:rPr>
              <w:t xml:space="preserve"> - received by the </w:t>
            </w:r>
            <w:r w:rsidR="001B689C" w:rsidRPr="001B689C">
              <w:rPr>
                <w:b/>
                <w:bCs/>
              </w:rPr>
              <w:t>Electoral Management Board</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507C099B" w14:textId="77777777" w:rsidR="005D0D1A" w:rsidRPr="00153D5E" w:rsidRDefault="005D0D1A" w:rsidP="00BC1D63">
            <w:pPr>
              <w:rPr>
                <w:rFonts w:eastAsia="Times New Roman"/>
                <w:b/>
                <w:bCs/>
                <w:lang w:eastAsia="en-GB"/>
              </w:rPr>
            </w:pPr>
            <w:r w:rsidRPr="00153D5E">
              <w:rPr>
                <w:b/>
                <w:bCs/>
                <w:lang w:val="en-US" w:eastAsia="en-GB"/>
              </w:rPr>
              <w:t xml:space="preserve">Publication </w:t>
            </w:r>
          </w:p>
        </w:tc>
      </w:tr>
      <w:tr w:rsidR="005D0D1A" w:rsidRPr="00BC1D63" w14:paraId="2BF3019F" w14:textId="77777777" w:rsidTr="00C4420E">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4BDD879B" w14:textId="3EF067D3" w:rsidR="005D0D1A" w:rsidRPr="00BC1D63" w:rsidRDefault="005D0D1A" w:rsidP="00BC1D63">
            <w:pPr>
              <w:rPr>
                <w:rFonts w:eastAsia="Times New Roman"/>
                <w:lang w:eastAsia="en-GB"/>
              </w:rPr>
            </w:pPr>
            <w:r w:rsidRPr="00BC1D63">
              <w:rPr>
                <w:lang w:val="en-US" w:eastAsia="en-GB"/>
              </w:rPr>
              <w:t xml:space="preserve">Tuesday 14 April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CA83481" w14:textId="464B9351" w:rsidR="005D0D1A" w:rsidRPr="00BC1D63" w:rsidRDefault="005D0D1A" w:rsidP="00BC1D63">
            <w:pPr>
              <w:rPr>
                <w:rFonts w:eastAsia="Times New Roman"/>
                <w:lang w:eastAsia="en-GB"/>
              </w:rPr>
            </w:pPr>
            <w:r w:rsidRPr="00BC1D63">
              <w:rPr>
                <w:lang w:val="en-US" w:eastAsia="en-GB"/>
              </w:rPr>
              <w:t xml:space="preserve">Thursday 16 April 2026 </w:t>
            </w:r>
          </w:p>
        </w:tc>
      </w:tr>
    </w:tbl>
    <w:p w14:paraId="06EB57F1" w14:textId="77777777" w:rsidR="005D0D1A" w:rsidRDefault="005D0D1A" w:rsidP="00615B91">
      <w:pPr>
        <w:rPr>
          <w:lang w:val="en"/>
        </w:rPr>
      </w:pPr>
    </w:p>
    <w:p w14:paraId="0840B677" w14:textId="4AB64564" w:rsidR="002828B3" w:rsidRDefault="00DA3870" w:rsidP="002828B3">
      <w:pPr>
        <w:rPr>
          <w:lang w:val="en"/>
        </w:rPr>
      </w:pPr>
      <w:r>
        <w:rPr>
          <w:lang w:val="en"/>
        </w:rPr>
        <w:t xml:space="preserve">10.3 </w:t>
      </w:r>
      <w:r w:rsidR="00500FB2">
        <w:rPr>
          <w:lang w:val="en"/>
        </w:rPr>
        <w:t xml:space="preserve"> </w:t>
      </w:r>
      <w:r w:rsidR="004B000A">
        <w:rPr>
          <w:lang w:val="en"/>
        </w:rPr>
        <w:t xml:space="preserve">There will be supplementary publications for political parties and candidates who miss the deadline for the </w:t>
      </w:r>
      <w:r w:rsidR="00E650FC">
        <w:rPr>
          <w:lang w:val="en"/>
        </w:rPr>
        <w:t>primary</w:t>
      </w:r>
      <w:r w:rsidR="004B000A">
        <w:rPr>
          <w:lang w:val="en"/>
        </w:rPr>
        <w:t xml:space="preserve"> publication. </w:t>
      </w:r>
      <w:r w:rsidR="002A563E">
        <w:rPr>
          <w:lang w:val="en"/>
        </w:rPr>
        <w:t xml:space="preserve">Election addresses will also be published on </w:t>
      </w:r>
      <w:r w:rsidR="004B000A">
        <w:rPr>
          <w:lang w:val="en"/>
        </w:rPr>
        <w:t>Thursday 23</w:t>
      </w:r>
      <w:r w:rsidR="002A563E">
        <w:rPr>
          <w:lang w:val="en"/>
        </w:rPr>
        <w:t xml:space="preserve"> April 2026 and </w:t>
      </w:r>
      <w:r w:rsidR="004B000A">
        <w:rPr>
          <w:lang w:val="en"/>
        </w:rPr>
        <w:t>Thursday 30</w:t>
      </w:r>
      <w:r w:rsidR="002A563E">
        <w:rPr>
          <w:lang w:val="en"/>
        </w:rPr>
        <w:t xml:space="preserve"> April 2026</w:t>
      </w:r>
      <w:r w:rsidR="004B000A">
        <w:rPr>
          <w:lang w:val="en"/>
        </w:rPr>
        <w:t xml:space="preserve"> and must be received by the EMB two working days beforehand</w:t>
      </w:r>
      <w:r w:rsidR="002A563E">
        <w:rPr>
          <w:lang w:val="en"/>
        </w:rPr>
        <w:t>.</w:t>
      </w:r>
      <w:r w:rsidR="000278FF">
        <w:rPr>
          <w:lang w:val="en"/>
        </w:rPr>
        <w:t xml:space="preserve"> </w:t>
      </w:r>
    </w:p>
    <w:tbl>
      <w:tblPr>
        <w:tblW w:w="9620" w:type="dxa"/>
        <w:tblCellMar>
          <w:left w:w="0" w:type="dxa"/>
          <w:right w:w="0" w:type="dxa"/>
        </w:tblCellMar>
        <w:tblLook w:val="0600" w:firstRow="0" w:lastRow="0" w:firstColumn="0" w:lastColumn="0" w:noHBand="1" w:noVBand="1"/>
      </w:tblPr>
      <w:tblGrid>
        <w:gridCol w:w="4810"/>
        <w:gridCol w:w="4810"/>
      </w:tblGrid>
      <w:tr w:rsidR="00501AD3" w:rsidRPr="00501AD3" w14:paraId="3F8ED943"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37B2072E" w14:textId="3C13A010" w:rsidR="00501AD3" w:rsidRPr="00D245CB" w:rsidRDefault="00501AD3" w:rsidP="00D245CB">
            <w:pPr>
              <w:rPr>
                <w:rFonts w:eastAsia="Times New Roman"/>
                <w:b/>
                <w:bCs/>
                <w:lang w:eastAsia="en-GB"/>
              </w:rPr>
            </w:pPr>
            <w:r w:rsidRPr="00D245CB">
              <w:rPr>
                <w:b/>
                <w:bCs/>
                <w:lang w:val="en-US" w:eastAsia="en-GB"/>
              </w:rPr>
              <w:t xml:space="preserve">Deadline - received by the </w:t>
            </w:r>
            <w:r w:rsidR="001B689C" w:rsidRPr="001B689C">
              <w:rPr>
                <w:b/>
                <w:bCs/>
              </w:rPr>
              <w:t>Electoral Management Board</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43CA3638" w14:textId="77777777" w:rsidR="00501AD3" w:rsidRPr="00D245CB" w:rsidRDefault="00501AD3" w:rsidP="00D245CB">
            <w:pPr>
              <w:rPr>
                <w:rFonts w:eastAsia="Times New Roman"/>
                <w:b/>
                <w:bCs/>
                <w:lang w:eastAsia="en-GB"/>
              </w:rPr>
            </w:pPr>
            <w:r w:rsidRPr="00D245CB">
              <w:rPr>
                <w:b/>
                <w:bCs/>
                <w:lang w:val="en-US" w:eastAsia="en-GB"/>
              </w:rPr>
              <w:t xml:space="preserve">Publication </w:t>
            </w:r>
          </w:p>
        </w:tc>
      </w:tr>
      <w:tr w:rsidR="00501AD3" w:rsidRPr="00501AD3" w14:paraId="0BEE72D1"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16C2AAF" w14:textId="59FBFEC4" w:rsidR="00501AD3" w:rsidRPr="00D245CB" w:rsidRDefault="00501AD3" w:rsidP="00D245CB">
            <w:pPr>
              <w:rPr>
                <w:rFonts w:eastAsia="Times New Roman"/>
                <w:lang w:eastAsia="en-GB"/>
              </w:rPr>
            </w:pPr>
            <w:r w:rsidRPr="00D245CB">
              <w:rPr>
                <w:lang w:val="en-US" w:eastAsia="en-GB"/>
              </w:rPr>
              <w:t xml:space="preserve">Tuesday 21 April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2DAE1F2B" w14:textId="73388399" w:rsidR="00501AD3" w:rsidRPr="00D245CB" w:rsidRDefault="00501AD3" w:rsidP="00D245CB">
            <w:pPr>
              <w:rPr>
                <w:rFonts w:eastAsia="Times New Roman"/>
                <w:lang w:eastAsia="en-GB"/>
              </w:rPr>
            </w:pPr>
            <w:r w:rsidRPr="00D245CB">
              <w:rPr>
                <w:lang w:val="en-US" w:eastAsia="en-GB"/>
              </w:rPr>
              <w:t xml:space="preserve">Thursday 23 April 2026 </w:t>
            </w:r>
          </w:p>
        </w:tc>
      </w:tr>
      <w:tr w:rsidR="00501AD3" w:rsidRPr="00501AD3" w14:paraId="429D1743"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55B771C3" w14:textId="46CE52D1" w:rsidR="00501AD3" w:rsidRPr="00D245CB" w:rsidRDefault="00501AD3" w:rsidP="00D245CB">
            <w:pPr>
              <w:rPr>
                <w:rFonts w:eastAsia="Times New Roman"/>
                <w:lang w:eastAsia="en-GB"/>
              </w:rPr>
            </w:pPr>
            <w:r w:rsidRPr="00D245CB">
              <w:rPr>
                <w:lang w:val="en-US" w:eastAsia="en-GB"/>
              </w:rPr>
              <w:t xml:space="preserve">Tuesday 28 April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79942003" w14:textId="353D66E3" w:rsidR="00501AD3" w:rsidRPr="00D245CB" w:rsidRDefault="00501AD3" w:rsidP="00D245CB">
            <w:pPr>
              <w:rPr>
                <w:rFonts w:eastAsia="Times New Roman"/>
                <w:lang w:eastAsia="en-GB"/>
              </w:rPr>
            </w:pPr>
            <w:r w:rsidRPr="00D245CB">
              <w:rPr>
                <w:lang w:val="en-US" w:eastAsia="en-GB"/>
              </w:rPr>
              <w:t xml:space="preserve">Thursday 30 April 2026 </w:t>
            </w:r>
          </w:p>
        </w:tc>
      </w:tr>
    </w:tbl>
    <w:p w14:paraId="59F30CCF" w14:textId="77777777" w:rsidR="000278FF" w:rsidRDefault="000278FF" w:rsidP="002828B3"/>
    <w:p w14:paraId="5376F5B8" w14:textId="2B89E875" w:rsidR="00052D58" w:rsidRDefault="00DA3870" w:rsidP="00501AD3">
      <w:r>
        <w:lastRenderedPageBreak/>
        <w:t xml:space="preserve">10.4 </w:t>
      </w:r>
      <w:r w:rsidR="00A66FFF">
        <w:t xml:space="preserve"> Legislation states that </w:t>
      </w:r>
      <w:r w:rsidR="00194A85">
        <w:t>the last date t</w:t>
      </w:r>
      <w:r w:rsidR="00052D58" w:rsidRPr="004B59C5">
        <w:t xml:space="preserve">he </w:t>
      </w:r>
      <w:r w:rsidR="001B689C">
        <w:t>Electoral Management Board</w:t>
      </w:r>
      <w:r w:rsidR="00052D58" w:rsidRPr="004B59C5">
        <w:t xml:space="preserve"> </w:t>
      </w:r>
      <w:r w:rsidR="00194A85">
        <w:t xml:space="preserve">can publish any election address is </w:t>
      </w:r>
      <w:r w:rsidR="008168B6">
        <w:t>Thursday 30</w:t>
      </w:r>
      <w:r w:rsidR="00F31570" w:rsidRPr="004B59C5">
        <w:t xml:space="preserve"> April 2026</w:t>
      </w:r>
      <w:r w:rsidR="00F31570">
        <w:t xml:space="preserve">. </w:t>
      </w:r>
      <w:r w:rsidR="001C55D9">
        <w:t>Any election</w:t>
      </w:r>
      <w:r w:rsidR="00F4126F">
        <w:t xml:space="preserve"> address</w:t>
      </w:r>
      <w:r w:rsidR="001C55D9">
        <w:t xml:space="preserve"> </w:t>
      </w:r>
      <w:r w:rsidR="007E7FDB">
        <w:t>submitted</w:t>
      </w:r>
      <w:r w:rsidR="00F4126F">
        <w:t xml:space="preserve"> to the platform</w:t>
      </w:r>
      <w:r w:rsidR="007E7FDB">
        <w:t xml:space="preserve"> </w:t>
      </w:r>
      <w:r w:rsidR="00052D58" w:rsidRPr="004B59C5">
        <w:t xml:space="preserve">after </w:t>
      </w:r>
      <w:r w:rsidR="005D0D1A">
        <w:t xml:space="preserve">midnight on </w:t>
      </w:r>
      <w:r w:rsidR="00052D58" w:rsidRPr="004B59C5">
        <w:t>Tuesday 28 April 2026</w:t>
      </w:r>
      <w:r w:rsidR="007E7FDB">
        <w:t xml:space="preserve"> will </w:t>
      </w:r>
      <w:r w:rsidR="00635BCE">
        <w:t xml:space="preserve">therefore </w:t>
      </w:r>
      <w:r w:rsidR="007E7FDB">
        <w:t xml:space="preserve">not be </w:t>
      </w:r>
      <w:r w:rsidR="00F4126F">
        <w:t xml:space="preserve">published by the </w:t>
      </w:r>
      <w:r w:rsidR="001B689C">
        <w:t>Electoral Management Board</w:t>
      </w:r>
      <w:r w:rsidR="00052D58" w:rsidRPr="004B59C5">
        <w:t>. </w:t>
      </w:r>
    </w:p>
    <w:p w14:paraId="644B7206" w14:textId="77777777" w:rsidR="005D0D1A" w:rsidRPr="004B59C5" w:rsidRDefault="005D0D1A" w:rsidP="00501AD3"/>
    <w:p w14:paraId="47190E98" w14:textId="77777777" w:rsidR="001D4A97" w:rsidRPr="001D4A97" w:rsidRDefault="001D4A97" w:rsidP="001D4A97">
      <w:pPr>
        <w:rPr>
          <w:highlight w:val="cyan"/>
          <w:lang w:val="en"/>
        </w:rPr>
      </w:pPr>
    </w:p>
    <w:p w14:paraId="2EC56254" w14:textId="0022C9C8" w:rsidR="001D4A97" w:rsidRDefault="00C01B5F" w:rsidP="00CB38C0">
      <w:r>
        <w:rPr>
          <w:noProof/>
        </w:rPr>
        <w:drawing>
          <wp:inline distT="0" distB="0" distL="0" distR="0" wp14:anchorId="51A3BB2C" wp14:editId="675E15DF">
            <wp:extent cx="2914650" cy="530553"/>
            <wp:effectExtent l="0" t="0" r="0" b="3175"/>
            <wp:docPr id="140385281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52817" name="Picture 1" descr="A black background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0778" cy="533489"/>
                    </a:xfrm>
                    <a:prstGeom prst="rect">
                      <a:avLst/>
                    </a:prstGeom>
                  </pic:spPr>
                </pic:pic>
              </a:graphicData>
            </a:graphic>
          </wp:inline>
        </w:drawing>
      </w:r>
    </w:p>
    <w:sectPr w:rsidR="001D4A97">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Ling" w:date="2025-12-19T16:00:00Z" w:initials="sL">
    <w:p w14:paraId="05BCDA2D" w14:textId="77777777" w:rsidR="00075BFF" w:rsidRDefault="00075BFF" w:rsidP="00654972">
      <w:r>
        <w:rPr>
          <w:rStyle w:val="CommentReference"/>
        </w:rPr>
        <w:annotationRef/>
      </w:r>
      <w:r>
        <w:rPr>
          <w:color w:val="000000"/>
          <w:sz w:val="20"/>
          <w:szCs w:val="20"/>
        </w:rPr>
        <w:t>Details TBC</w:t>
      </w:r>
    </w:p>
  </w:comment>
  <w:comment w:id="1" w:author="sarah Ling" w:date="2025-12-19T16:00:00Z" w:initials="sL">
    <w:p w14:paraId="66ADBFB2" w14:textId="77777777" w:rsidR="00075BFF" w:rsidRDefault="00075BFF" w:rsidP="003E204F">
      <w:r>
        <w:rPr>
          <w:rStyle w:val="CommentReference"/>
        </w:rPr>
        <w:annotationRef/>
      </w:r>
      <w:r>
        <w:rPr>
          <w:color w:val="000000"/>
          <w:sz w:val="20"/>
          <w:szCs w:val="20"/>
        </w:rPr>
        <w:t>Link to be added for WEIP</w:t>
      </w:r>
    </w:p>
  </w:comment>
  <w:comment w:id="2" w:author="Jo Nelson" w:date="2025-12-19T15:29:00Z" w:initials="JN">
    <w:p w14:paraId="4BBEEB45" w14:textId="45AB68B8" w:rsidR="00F158B1" w:rsidRDefault="00F158B1">
      <w:pPr>
        <w:pStyle w:val="CommentText"/>
      </w:pPr>
      <w:r>
        <w:rPr>
          <w:rStyle w:val="CommentReference"/>
        </w:rPr>
        <w:annotationRef/>
      </w:r>
      <w:r>
        <w:t>Details TBC</w:t>
      </w:r>
    </w:p>
  </w:comment>
  <w:comment w:id="3" w:author="Jo Nelson" w:date="2025-12-18T11:52:00Z" w:initials="JN">
    <w:p w14:paraId="364FD03C" w14:textId="325D4ED6" w:rsidR="001621FC" w:rsidRDefault="001621FC" w:rsidP="001621FC">
      <w:pPr>
        <w:pStyle w:val="CommentText"/>
      </w:pPr>
      <w:r>
        <w:rPr>
          <w:rStyle w:val="CommentReference"/>
        </w:rPr>
        <w:annotationRef/>
      </w:r>
      <w:r w:rsidR="00F158B1">
        <w:t xml:space="preserve">Contact details </w:t>
      </w:r>
      <w:r>
        <w:t>TBC</w:t>
      </w:r>
    </w:p>
  </w:comment>
  <w:comment w:id="4" w:author="Jo Nelson" w:date="2025-12-01T14:09:00Z" w:initials="JN">
    <w:p w14:paraId="350D0937" w14:textId="77777777" w:rsidR="00705772" w:rsidRDefault="00705772" w:rsidP="00705772">
      <w:pPr>
        <w:pStyle w:val="CommentText"/>
      </w:pPr>
      <w:r>
        <w:rPr>
          <w:rStyle w:val="CommentReference"/>
        </w:rPr>
        <w:annotationRef/>
      </w:r>
      <w:r>
        <w:t>Link - https://www.gov.uk/guidance/how-to-publish-on-gov-uk/accessible-formats</w:t>
      </w:r>
    </w:p>
  </w:comment>
  <w:comment w:id="5" w:author="Jo Nelson" w:date="2025-12-18T15:23:00Z" w:initials="JN">
    <w:p w14:paraId="3928E9FC" w14:textId="77777777" w:rsidR="008E27E6" w:rsidRDefault="008E27E6">
      <w:pPr>
        <w:pStyle w:val="CommentText"/>
      </w:pPr>
      <w:r>
        <w:rPr>
          <w:rStyle w:val="CommentReference"/>
        </w:rPr>
        <w:annotationRef/>
      </w:r>
      <w:r w:rsidR="00A70B3B">
        <w:t>This wording is still being finalised and will be added in d</w:t>
      </w:r>
      <w:r w:rsidR="000019C8">
        <w:t xml:space="preserve">ue course.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CDA2D" w15:done="0"/>
  <w15:commentEx w15:paraId="66ADBFB2" w15:done="0"/>
  <w15:commentEx w15:paraId="4BBEEB45" w15:done="0"/>
  <w15:commentEx w15:paraId="364FD03C" w15:done="0"/>
  <w15:commentEx w15:paraId="350D0937" w15:done="0"/>
  <w15:commentEx w15:paraId="3928E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FF516" w16cex:dateUtc="2025-12-19T16:00:00Z"/>
  <w16cex:commentExtensible w16cex:durableId="2CEFF531" w16cex:dateUtc="2025-12-19T16:00:00Z"/>
  <w16cex:commentExtensible w16cex:durableId="380862C7" w16cex:dateUtc="2025-12-19T15:29:00Z"/>
  <w16cex:commentExtensible w16cex:durableId="2CEFBC11" w16cex:dateUtc="2025-12-18T11:52:00Z"/>
  <w16cex:commentExtensible w16cex:durableId="2CEFB7B6" w16cex:dateUtc="2025-12-01T14:09:00Z"/>
  <w16cex:commentExtensible w16cex:durableId="1843AF1C" w16cex:dateUtc="2025-12-18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CDA2D" w16cid:durableId="2CEFF516"/>
  <w16cid:commentId w16cid:paraId="66ADBFB2" w16cid:durableId="2CEFF531"/>
  <w16cid:commentId w16cid:paraId="4BBEEB45" w16cid:durableId="380862C7"/>
  <w16cid:commentId w16cid:paraId="364FD03C" w16cid:durableId="2CEFBC11"/>
  <w16cid:commentId w16cid:paraId="350D0937" w16cid:durableId="2CEFB7B6"/>
  <w16cid:commentId w16cid:paraId="3928E9FC" w16cid:durableId="1843AF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FDC9" w14:textId="77777777" w:rsidR="0001516D" w:rsidRDefault="0001516D" w:rsidP="00085DF6">
      <w:pPr>
        <w:spacing w:after="0" w:line="240" w:lineRule="auto"/>
      </w:pPr>
      <w:r>
        <w:separator/>
      </w:r>
    </w:p>
  </w:endnote>
  <w:endnote w:type="continuationSeparator" w:id="0">
    <w:p w14:paraId="7A96DCE5" w14:textId="77777777" w:rsidR="0001516D" w:rsidRDefault="0001516D" w:rsidP="0008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5F19" w14:textId="77777777" w:rsidR="0001516D" w:rsidRDefault="0001516D" w:rsidP="00085DF6">
      <w:pPr>
        <w:spacing w:after="0" w:line="240" w:lineRule="auto"/>
      </w:pPr>
      <w:r>
        <w:separator/>
      </w:r>
    </w:p>
  </w:footnote>
  <w:footnote w:type="continuationSeparator" w:id="0">
    <w:p w14:paraId="17D95771" w14:textId="77777777" w:rsidR="0001516D" w:rsidRDefault="0001516D" w:rsidP="0008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083C" w14:textId="5A7C3210" w:rsidR="00085DF6" w:rsidRDefault="0001516D">
    <w:pPr>
      <w:pStyle w:val="Header"/>
    </w:pPr>
    <w:sdt>
      <w:sdtPr>
        <w:id w:val="1182015791"/>
        <w:docPartObj>
          <w:docPartGallery w:val="Watermarks"/>
          <w:docPartUnique/>
        </w:docPartObj>
      </w:sdtPr>
      <w:sdtEndPr/>
      <w:sdtContent>
        <w:r>
          <w:rPr>
            <w:noProof/>
          </w:rPr>
          <w:pict w14:anchorId="060A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C01B5F">
      <w:rPr>
        <w:noProof/>
      </w:rPr>
      <w:drawing>
        <wp:inline distT="0" distB="0" distL="0" distR="0" wp14:anchorId="699965D4" wp14:editId="0018FC9F">
          <wp:extent cx="2019300" cy="367573"/>
          <wp:effectExtent l="0" t="0" r="0" b="0"/>
          <wp:docPr id="184652310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52817"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3479" cy="375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2A5"/>
    <w:multiLevelType w:val="hybridMultilevel"/>
    <w:tmpl w:val="08D6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022AA"/>
    <w:multiLevelType w:val="hybridMultilevel"/>
    <w:tmpl w:val="2182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71B3"/>
    <w:multiLevelType w:val="hybridMultilevel"/>
    <w:tmpl w:val="6D40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838E1"/>
    <w:multiLevelType w:val="hybridMultilevel"/>
    <w:tmpl w:val="A5CC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06626"/>
    <w:multiLevelType w:val="multilevel"/>
    <w:tmpl w:val="07F0C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4D73DC"/>
    <w:multiLevelType w:val="hybridMultilevel"/>
    <w:tmpl w:val="0A781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80B33A0"/>
    <w:multiLevelType w:val="hybridMultilevel"/>
    <w:tmpl w:val="9334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605BA"/>
    <w:multiLevelType w:val="multilevel"/>
    <w:tmpl w:val="A6E29D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4A4D37"/>
    <w:multiLevelType w:val="hybridMultilevel"/>
    <w:tmpl w:val="E26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A0E1E"/>
    <w:multiLevelType w:val="hybridMultilevel"/>
    <w:tmpl w:val="6C36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F2666"/>
    <w:multiLevelType w:val="hybridMultilevel"/>
    <w:tmpl w:val="11AEA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76D1B"/>
    <w:multiLevelType w:val="hybridMultilevel"/>
    <w:tmpl w:val="00E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CD0EBC"/>
    <w:multiLevelType w:val="hybridMultilevel"/>
    <w:tmpl w:val="DD746000"/>
    <w:lvl w:ilvl="0" w:tplc="4A82EC54">
      <w:start w:val="1"/>
      <w:numFmt w:val="bullet"/>
      <w:lvlText w:val=""/>
      <w:lvlJc w:val="left"/>
      <w:pPr>
        <w:ind w:left="1440" w:hanging="360"/>
      </w:pPr>
      <w:rPr>
        <w:rFonts w:ascii="Symbol" w:hAnsi="Symbol"/>
      </w:rPr>
    </w:lvl>
    <w:lvl w:ilvl="1" w:tplc="DF9E45C8">
      <w:start w:val="1"/>
      <w:numFmt w:val="bullet"/>
      <w:lvlText w:val=""/>
      <w:lvlJc w:val="left"/>
      <w:pPr>
        <w:ind w:left="1440" w:hanging="360"/>
      </w:pPr>
      <w:rPr>
        <w:rFonts w:ascii="Symbol" w:hAnsi="Symbol"/>
      </w:rPr>
    </w:lvl>
    <w:lvl w:ilvl="2" w:tplc="8F38F3FC">
      <w:start w:val="1"/>
      <w:numFmt w:val="bullet"/>
      <w:lvlText w:val=""/>
      <w:lvlJc w:val="left"/>
      <w:pPr>
        <w:ind w:left="1440" w:hanging="360"/>
      </w:pPr>
      <w:rPr>
        <w:rFonts w:ascii="Symbol" w:hAnsi="Symbol"/>
      </w:rPr>
    </w:lvl>
    <w:lvl w:ilvl="3" w:tplc="B07AD0E4">
      <w:start w:val="1"/>
      <w:numFmt w:val="bullet"/>
      <w:lvlText w:val=""/>
      <w:lvlJc w:val="left"/>
      <w:pPr>
        <w:ind w:left="1440" w:hanging="360"/>
      </w:pPr>
      <w:rPr>
        <w:rFonts w:ascii="Symbol" w:hAnsi="Symbol"/>
      </w:rPr>
    </w:lvl>
    <w:lvl w:ilvl="4" w:tplc="6414DC06">
      <w:start w:val="1"/>
      <w:numFmt w:val="bullet"/>
      <w:lvlText w:val=""/>
      <w:lvlJc w:val="left"/>
      <w:pPr>
        <w:ind w:left="1440" w:hanging="360"/>
      </w:pPr>
      <w:rPr>
        <w:rFonts w:ascii="Symbol" w:hAnsi="Symbol"/>
      </w:rPr>
    </w:lvl>
    <w:lvl w:ilvl="5" w:tplc="763EC6DA">
      <w:start w:val="1"/>
      <w:numFmt w:val="bullet"/>
      <w:lvlText w:val=""/>
      <w:lvlJc w:val="left"/>
      <w:pPr>
        <w:ind w:left="1440" w:hanging="360"/>
      </w:pPr>
      <w:rPr>
        <w:rFonts w:ascii="Symbol" w:hAnsi="Symbol"/>
      </w:rPr>
    </w:lvl>
    <w:lvl w:ilvl="6" w:tplc="563E10FE">
      <w:start w:val="1"/>
      <w:numFmt w:val="bullet"/>
      <w:lvlText w:val=""/>
      <w:lvlJc w:val="left"/>
      <w:pPr>
        <w:ind w:left="1440" w:hanging="360"/>
      </w:pPr>
      <w:rPr>
        <w:rFonts w:ascii="Symbol" w:hAnsi="Symbol"/>
      </w:rPr>
    </w:lvl>
    <w:lvl w:ilvl="7" w:tplc="2AEC0DFE">
      <w:start w:val="1"/>
      <w:numFmt w:val="bullet"/>
      <w:lvlText w:val=""/>
      <w:lvlJc w:val="left"/>
      <w:pPr>
        <w:ind w:left="1440" w:hanging="360"/>
      </w:pPr>
      <w:rPr>
        <w:rFonts w:ascii="Symbol" w:hAnsi="Symbol"/>
      </w:rPr>
    </w:lvl>
    <w:lvl w:ilvl="8" w:tplc="1AC0BDD6">
      <w:start w:val="1"/>
      <w:numFmt w:val="bullet"/>
      <w:lvlText w:val=""/>
      <w:lvlJc w:val="left"/>
      <w:pPr>
        <w:ind w:left="1440" w:hanging="360"/>
      </w:pPr>
      <w:rPr>
        <w:rFonts w:ascii="Symbol" w:hAnsi="Symbol"/>
      </w:rPr>
    </w:lvl>
  </w:abstractNum>
  <w:abstractNum w:abstractNumId="13" w15:restartNumberingAfterBreak="0">
    <w:nsid w:val="1898325D"/>
    <w:multiLevelType w:val="hybridMultilevel"/>
    <w:tmpl w:val="1DA22C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C422AC"/>
    <w:multiLevelType w:val="multilevel"/>
    <w:tmpl w:val="A93A97E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500882"/>
    <w:multiLevelType w:val="multilevel"/>
    <w:tmpl w:val="48B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7C2B84"/>
    <w:multiLevelType w:val="hybridMultilevel"/>
    <w:tmpl w:val="3C2E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F0E60"/>
    <w:multiLevelType w:val="hybridMultilevel"/>
    <w:tmpl w:val="35C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60B43"/>
    <w:multiLevelType w:val="hybridMultilevel"/>
    <w:tmpl w:val="89D0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34C80"/>
    <w:multiLevelType w:val="hybridMultilevel"/>
    <w:tmpl w:val="32B6FBF2"/>
    <w:lvl w:ilvl="0" w:tplc="6AE408EA">
      <w:start w:val="1"/>
      <w:numFmt w:val="low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0" w15:restartNumberingAfterBreak="0">
    <w:nsid w:val="2D217A68"/>
    <w:multiLevelType w:val="hybridMultilevel"/>
    <w:tmpl w:val="71A4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274DD"/>
    <w:multiLevelType w:val="hybridMultilevel"/>
    <w:tmpl w:val="2392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D1439"/>
    <w:multiLevelType w:val="multilevel"/>
    <w:tmpl w:val="F8DEF89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7D63AD"/>
    <w:multiLevelType w:val="multilevel"/>
    <w:tmpl w:val="268C54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F95E6C"/>
    <w:multiLevelType w:val="hybridMultilevel"/>
    <w:tmpl w:val="4226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8B4071"/>
    <w:multiLevelType w:val="hybridMultilevel"/>
    <w:tmpl w:val="E528AB7C"/>
    <w:lvl w:ilvl="0" w:tplc="FEC42FB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560193"/>
    <w:multiLevelType w:val="hybridMultilevel"/>
    <w:tmpl w:val="403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E6E0F"/>
    <w:multiLevelType w:val="hybridMultilevel"/>
    <w:tmpl w:val="580E804A"/>
    <w:lvl w:ilvl="0" w:tplc="80FCD2B0">
      <w:start w:val="1"/>
      <w:numFmt w:val="low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8" w15:restartNumberingAfterBreak="0">
    <w:nsid w:val="48616916"/>
    <w:multiLevelType w:val="hybridMultilevel"/>
    <w:tmpl w:val="7FD0F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33F41"/>
    <w:multiLevelType w:val="hybridMultilevel"/>
    <w:tmpl w:val="D95A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416B2"/>
    <w:multiLevelType w:val="hybridMultilevel"/>
    <w:tmpl w:val="AD7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67DB5"/>
    <w:multiLevelType w:val="hybridMultilevel"/>
    <w:tmpl w:val="BB88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B2628"/>
    <w:multiLevelType w:val="hybridMultilevel"/>
    <w:tmpl w:val="1B78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A53842"/>
    <w:multiLevelType w:val="hybridMultilevel"/>
    <w:tmpl w:val="ECF07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1B2569D"/>
    <w:multiLevelType w:val="multilevel"/>
    <w:tmpl w:val="F8DEF89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14231D"/>
    <w:multiLevelType w:val="hybridMultilevel"/>
    <w:tmpl w:val="B3567818"/>
    <w:lvl w:ilvl="0" w:tplc="944214A6">
      <w:start w:val="1"/>
      <w:numFmt w:val="bullet"/>
      <w:lvlText w:val=""/>
      <w:lvlJc w:val="left"/>
      <w:pPr>
        <w:ind w:left="1440" w:hanging="360"/>
      </w:pPr>
      <w:rPr>
        <w:rFonts w:ascii="Symbol" w:hAnsi="Symbol"/>
      </w:rPr>
    </w:lvl>
    <w:lvl w:ilvl="1" w:tplc="63BA38DA">
      <w:start w:val="1"/>
      <w:numFmt w:val="bullet"/>
      <w:lvlText w:val=""/>
      <w:lvlJc w:val="left"/>
      <w:pPr>
        <w:ind w:left="1440" w:hanging="360"/>
      </w:pPr>
      <w:rPr>
        <w:rFonts w:ascii="Symbol" w:hAnsi="Symbol"/>
      </w:rPr>
    </w:lvl>
    <w:lvl w:ilvl="2" w:tplc="569277B8">
      <w:start w:val="1"/>
      <w:numFmt w:val="bullet"/>
      <w:lvlText w:val=""/>
      <w:lvlJc w:val="left"/>
      <w:pPr>
        <w:ind w:left="1440" w:hanging="360"/>
      </w:pPr>
      <w:rPr>
        <w:rFonts w:ascii="Symbol" w:hAnsi="Symbol"/>
      </w:rPr>
    </w:lvl>
    <w:lvl w:ilvl="3" w:tplc="5C967204">
      <w:start w:val="1"/>
      <w:numFmt w:val="bullet"/>
      <w:lvlText w:val=""/>
      <w:lvlJc w:val="left"/>
      <w:pPr>
        <w:ind w:left="1440" w:hanging="360"/>
      </w:pPr>
      <w:rPr>
        <w:rFonts w:ascii="Symbol" w:hAnsi="Symbol"/>
      </w:rPr>
    </w:lvl>
    <w:lvl w:ilvl="4" w:tplc="8062D7C0">
      <w:start w:val="1"/>
      <w:numFmt w:val="bullet"/>
      <w:lvlText w:val=""/>
      <w:lvlJc w:val="left"/>
      <w:pPr>
        <w:ind w:left="1440" w:hanging="360"/>
      </w:pPr>
      <w:rPr>
        <w:rFonts w:ascii="Symbol" w:hAnsi="Symbol"/>
      </w:rPr>
    </w:lvl>
    <w:lvl w:ilvl="5" w:tplc="7A7C46B8">
      <w:start w:val="1"/>
      <w:numFmt w:val="bullet"/>
      <w:lvlText w:val=""/>
      <w:lvlJc w:val="left"/>
      <w:pPr>
        <w:ind w:left="1440" w:hanging="360"/>
      </w:pPr>
      <w:rPr>
        <w:rFonts w:ascii="Symbol" w:hAnsi="Symbol"/>
      </w:rPr>
    </w:lvl>
    <w:lvl w:ilvl="6" w:tplc="7EA0415A">
      <w:start w:val="1"/>
      <w:numFmt w:val="bullet"/>
      <w:lvlText w:val=""/>
      <w:lvlJc w:val="left"/>
      <w:pPr>
        <w:ind w:left="1440" w:hanging="360"/>
      </w:pPr>
      <w:rPr>
        <w:rFonts w:ascii="Symbol" w:hAnsi="Symbol"/>
      </w:rPr>
    </w:lvl>
    <w:lvl w:ilvl="7" w:tplc="794855D0">
      <w:start w:val="1"/>
      <w:numFmt w:val="bullet"/>
      <w:lvlText w:val=""/>
      <w:lvlJc w:val="left"/>
      <w:pPr>
        <w:ind w:left="1440" w:hanging="360"/>
      </w:pPr>
      <w:rPr>
        <w:rFonts w:ascii="Symbol" w:hAnsi="Symbol"/>
      </w:rPr>
    </w:lvl>
    <w:lvl w:ilvl="8" w:tplc="7E8C5238">
      <w:start w:val="1"/>
      <w:numFmt w:val="bullet"/>
      <w:lvlText w:val=""/>
      <w:lvlJc w:val="left"/>
      <w:pPr>
        <w:ind w:left="1440" w:hanging="360"/>
      </w:pPr>
      <w:rPr>
        <w:rFonts w:ascii="Symbol" w:hAnsi="Symbol"/>
      </w:rPr>
    </w:lvl>
  </w:abstractNum>
  <w:abstractNum w:abstractNumId="36" w15:restartNumberingAfterBreak="0">
    <w:nsid w:val="52570EA3"/>
    <w:multiLevelType w:val="hybridMultilevel"/>
    <w:tmpl w:val="9A424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69DC"/>
    <w:multiLevelType w:val="hybridMultilevel"/>
    <w:tmpl w:val="5D5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30133B"/>
    <w:multiLevelType w:val="hybridMultilevel"/>
    <w:tmpl w:val="CCFC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527776"/>
    <w:multiLevelType w:val="hybridMultilevel"/>
    <w:tmpl w:val="61F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7677FA"/>
    <w:multiLevelType w:val="multilevel"/>
    <w:tmpl w:val="35846DD8"/>
    <w:lvl w:ilvl="0">
      <w:start w:val="1"/>
      <w:numFmt w:val="bullet"/>
      <w:lvlText w:val=""/>
      <w:lvlJc w:val="left"/>
      <w:pPr>
        <w:tabs>
          <w:tab w:val="num" w:pos="2160"/>
        </w:tabs>
        <w:ind w:left="2160" w:hanging="360"/>
      </w:pPr>
      <w:rPr>
        <w:rFonts w:ascii="Symbol" w:hAnsi="Symbol" w:hint="default"/>
        <w:sz w:val="20"/>
      </w:rPr>
    </w:lvl>
    <w:lvl w:ilvl="1">
      <w:start w:val="6"/>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1" w15:restartNumberingAfterBreak="0">
    <w:nsid w:val="5D124EAC"/>
    <w:multiLevelType w:val="hybridMultilevel"/>
    <w:tmpl w:val="A05E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872296"/>
    <w:multiLevelType w:val="multilevel"/>
    <w:tmpl w:val="F4C010BC"/>
    <w:lvl w:ilvl="0">
      <w:start w:val="1"/>
      <w:numFmt w:val="decimal"/>
      <w:lvlText w:val="%1."/>
      <w:lvlJc w:val="left"/>
      <w:pPr>
        <w:tabs>
          <w:tab w:val="num" w:pos="475"/>
        </w:tabs>
        <w:ind w:left="475" w:hanging="360"/>
      </w:pPr>
    </w:lvl>
    <w:lvl w:ilvl="1">
      <w:start w:val="1"/>
      <w:numFmt w:val="lowerLetter"/>
      <w:lvlText w:val="(%2)"/>
      <w:lvlJc w:val="left"/>
      <w:pPr>
        <w:ind w:left="1195" w:hanging="360"/>
      </w:pPr>
      <w:rPr>
        <w:rFonts w:hint="default"/>
      </w:rPr>
    </w:lvl>
    <w:lvl w:ilvl="2" w:tentative="1">
      <w:start w:val="1"/>
      <w:numFmt w:val="decimal"/>
      <w:lvlText w:val="%3."/>
      <w:lvlJc w:val="left"/>
      <w:pPr>
        <w:tabs>
          <w:tab w:val="num" w:pos="1915"/>
        </w:tabs>
        <w:ind w:left="1915" w:hanging="360"/>
      </w:pPr>
    </w:lvl>
    <w:lvl w:ilvl="3" w:tentative="1">
      <w:start w:val="1"/>
      <w:numFmt w:val="decimal"/>
      <w:lvlText w:val="%4."/>
      <w:lvlJc w:val="left"/>
      <w:pPr>
        <w:tabs>
          <w:tab w:val="num" w:pos="2635"/>
        </w:tabs>
        <w:ind w:left="2635" w:hanging="360"/>
      </w:pPr>
    </w:lvl>
    <w:lvl w:ilvl="4" w:tentative="1">
      <w:start w:val="1"/>
      <w:numFmt w:val="decimal"/>
      <w:lvlText w:val="%5."/>
      <w:lvlJc w:val="left"/>
      <w:pPr>
        <w:tabs>
          <w:tab w:val="num" w:pos="3355"/>
        </w:tabs>
        <w:ind w:left="3355" w:hanging="360"/>
      </w:pPr>
    </w:lvl>
    <w:lvl w:ilvl="5" w:tentative="1">
      <w:start w:val="1"/>
      <w:numFmt w:val="decimal"/>
      <w:lvlText w:val="%6."/>
      <w:lvlJc w:val="left"/>
      <w:pPr>
        <w:tabs>
          <w:tab w:val="num" w:pos="4075"/>
        </w:tabs>
        <w:ind w:left="4075" w:hanging="360"/>
      </w:pPr>
    </w:lvl>
    <w:lvl w:ilvl="6" w:tentative="1">
      <w:start w:val="1"/>
      <w:numFmt w:val="decimal"/>
      <w:lvlText w:val="%7."/>
      <w:lvlJc w:val="left"/>
      <w:pPr>
        <w:tabs>
          <w:tab w:val="num" w:pos="4795"/>
        </w:tabs>
        <w:ind w:left="4795" w:hanging="360"/>
      </w:pPr>
    </w:lvl>
    <w:lvl w:ilvl="7" w:tentative="1">
      <w:start w:val="1"/>
      <w:numFmt w:val="decimal"/>
      <w:lvlText w:val="%8."/>
      <w:lvlJc w:val="left"/>
      <w:pPr>
        <w:tabs>
          <w:tab w:val="num" w:pos="5515"/>
        </w:tabs>
        <w:ind w:left="5515" w:hanging="360"/>
      </w:pPr>
    </w:lvl>
    <w:lvl w:ilvl="8" w:tentative="1">
      <w:start w:val="1"/>
      <w:numFmt w:val="decimal"/>
      <w:lvlText w:val="%9."/>
      <w:lvlJc w:val="left"/>
      <w:pPr>
        <w:tabs>
          <w:tab w:val="num" w:pos="6235"/>
        </w:tabs>
        <w:ind w:left="6235" w:hanging="360"/>
      </w:pPr>
    </w:lvl>
  </w:abstractNum>
  <w:abstractNum w:abstractNumId="43" w15:restartNumberingAfterBreak="0">
    <w:nsid w:val="5EEB3262"/>
    <w:multiLevelType w:val="hybridMultilevel"/>
    <w:tmpl w:val="92E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F6532E"/>
    <w:multiLevelType w:val="hybridMultilevel"/>
    <w:tmpl w:val="B5C6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FD21A7"/>
    <w:multiLevelType w:val="hybridMultilevel"/>
    <w:tmpl w:val="78B2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2B033B"/>
    <w:multiLevelType w:val="multilevel"/>
    <w:tmpl w:val="4678B8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7" w15:restartNumberingAfterBreak="0">
    <w:nsid w:val="67154BB5"/>
    <w:multiLevelType w:val="multilevel"/>
    <w:tmpl w:val="496060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A77A0E"/>
    <w:multiLevelType w:val="hybridMultilevel"/>
    <w:tmpl w:val="8AD4857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DDA08B6"/>
    <w:multiLevelType w:val="multilevel"/>
    <w:tmpl w:val="D7B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0E63D6"/>
    <w:multiLevelType w:val="hybridMultilevel"/>
    <w:tmpl w:val="8926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FD1441"/>
    <w:multiLevelType w:val="hybridMultilevel"/>
    <w:tmpl w:val="A8E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863058"/>
    <w:multiLevelType w:val="hybridMultilevel"/>
    <w:tmpl w:val="9516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187CB5"/>
    <w:multiLevelType w:val="multilevel"/>
    <w:tmpl w:val="F63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B92C55"/>
    <w:multiLevelType w:val="hybridMultilevel"/>
    <w:tmpl w:val="D5B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3709C7"/>
    <w:multiLevelType w:val="hybridMultilevel"/>
    <w:tmpl w:val="A81E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11774">
    <w:abstractNumId w:val="13"/>
  </w:num>
  <w:num w:numId="2" w16cid:durableId="1523591394">
    <w:abstractNumId w:val="16"/>
  </w:num>
  <w:num w:numId="3" w16cid:durableId="1485507689">
    <w:abstractNumId w:val="26"/>
  </w:num>
  <w:num w:numId="4" w16cid:durableId="2002732765">
    <w:abstractNumId w:val="43"/>
  </w:num>
  <w:num w:numId="5" w16cid:durableId="1077631591">
    <w:abstractNumId w:val="54"/>
  </w:num>
  <w:num w:numId="6" w16cid:durableId="611592273">
    <w:abstractNumId w:val="45"/>
  </w:num>
  <w:num w:numId="7" w16cid:durableId="67575868">
    <w:abstractNumId w:val="38"/>
  </w:num>
  <w:num w:numId="8" w16cid:durableId="765929537">
    <w:abstractNumId w:val="9"/>
  </w:num>
  <w:num w:numId="9" w16cid:durableId="1849558429">
    <w:abstractNumId w:val="55"/>
  </w:num>
  <w:num w:numId="10" w16cid:durableId="967008237">
    <w:abstractNumId w:val="32"/>
  </w:num>
  <w:num w:numId="11" w16cid:durableId="2078622795">
    <w:abstractNumId w:val="18"/>
  </w:num>
  <w:num w:numId="12" w16cid:durableId="1932157285">
    <w:abstractNumId w:val="53"/>
  </w:num>
  <w:num w:numId="13" w16cid:durableId="1759979597">
    <w:abstractNumId w:val="33"/>
  </w:num>
  <w:num w:numId="14" w16cid:durableId="25562751">
    <w:abstractNumId w:val="49"/>
  </w:num>
  <w:num w:numId="15" w16cid:durableId="869269823">
    <w:abstractNumId w:val="2"/>
  </w:num>
  <w:num w:numId="16" w16cid:durableId="1324972859">
    <w:abstractNumId w:val="31"/>
  </w:num>
  <w:num w:numId="17" w16cid:durableId="1285771387">
    <w:abstractNumId w:val="24"/>
  </w:num>
  <w:num w:numId="18" w16cid:durableId="1865434868">
    <w:abstractNumId w:val="36"/>
  </w:num>
  <w:num w:numId="19" w16cid:durableId="2024866044">
    <w:abstractNumId w:val="52"/>
  </w:num>
  <w:num w:numId="20" w16cid:durableId="1932926951">
    <w:abstractNumId w:val="5"/>
  </w:num>
  <w:num w:numId="21" w16cid:durableId="1281837316">
    <w:abstractNumId w:val="42"/>
  </w:num>
  <w:num w:numId="22" w16cid:durableId="881939703">
    <w:abstractNumId w:val="27"/>
  </w:num>
  <w:num w:numId="23" w16cid:durableId="1760711296">
    <w:abstractNumId w:val="19"/>
  </w:num>
  <w:num w:numId="24" w16cid:durableId="1441604319">
    <w:abstractNumId w:val="35"/>
  </w:num>
  <w:num w:numId="25" w16cid:durableId="983047387">
    <w:abstractNumId w:val="21"/>
  </w:num>
  <w:num w:numId="26" w16cid:durableId="773869291">
    <w:abstractNumId w:val="37"/>
  </w:num>
  <w:num w:numId="27" w16cid:durableId="1974406764">
    <w:abstractNumId w:val="0"/>
  </w:num>
  <w:num w:numId="28" w16cid:durableId="549221171">
    <w:abstractNumId w:val="12"/>
  </w:num>
  <w:num w:numId="29" w16cid:durableId="39520614">
    <w:abstractNumId w:val="29"/>
  </w:num>
  <w:num w:numId="30" w16cid:durableId="1469394957">
    <w:abstractNumId w:val="8"/>
  </w:num>
  <w:num w:numId="31" w16cid:durableId="1186292379">
    <w:abstractNumId w:val="20"/>
  </w:num>
  <w:num w:numId="32" w16cid:durableId="506484961">
    <w:abstractNumId w:val="51"/>
  </w:num>
  <w:num w:numId="33" w16cid:durableId="2042585884">
    <w:abstractNumId w:val="15"/>
  </w:num>
  <w:num w:numId="34" w16cid:durableId="1365251465">
    <w:abstractNumId w:val="46"/>
  </w:num>
  <w:num w:numId="35" w16cid:durableId="1754937211">
    <w:abstractNumId w:val="40"/>
  </w:num>
  <w:num w:numId="36" w16cid:durableId="2052459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8979280">
    <w:abstractNumId w:val="44"/>
  </w:num>
  <w:num w:numId="38" w16cid:durableId="1747023245">
    <w:abstractNumId w:val="1"/>
  </w:num>
  <w:num w:numId="39" w16cid:durableId="841093572">
    <w:abstractNumId w:val="28"/>
  </w:num>
  <w:num w:numId="40" w16cid:durableId="587662649">
    <w:abstractNumId w:val="11"/>
  </w:num>
  <w:num w:numId="41" w16cid:durableId="523860034">
    <w:abstractNumId w:val="41"/>
  </w:num>
  <w:num w:numId="42" w16cid:durableId="720053312">
    <w:abstractNumId w:val="39"/>
  </w:num>
  <w:num w:numId="43" w16cid:durableId="1427117100">
    <w:abstractNumId w:val="23"/>
  </w:num>
  <w:num w:numId="44" w16cid:durableId="1986086369">
    <w:abstractNumId w:val="25"/>
  </w:num>
  <w:num w:numId="45" w16cid:durableId="1259606797">
    <w:abstractNumId w:val="10"/>
  </w:num>
  <w:num w:numId="46" w16cid:durableId="1907909534">
    <w:abstractNumId w:val="48"/>
  </w:num>
  <w:num w:numId="47" w16cid:durableId="1094324173">
    <w:abstractNumId w:val="7"/>
  </w:num>
  <w:num w:numId="48" w16cid:durableId="677735091">
    <w:abstractNumId w:val="47"/>
  </w:num>
  <w:num w:numId="49" w16cid:durableId="1798528910">
    <w:abstractNumId w:val="3"/>
  </w:num>
  <w:num w:numId="50" w16cid:durableId="425688293">
    <w:abstractNumId w:val="17"/>
  </w:num>
  <w:num w:numId="51" w16cid:durableId="167137169">
    <w:abstractNumId w:val="34"/>
  </w:num>
  <w:num w:numId="52" w16cid:durableId="1559780717">
    <w:abstractNumId w:val="50"/>
  </w:num>
  <w:num w:numId="53" w16cid:durableId="658848204">
    <w:abstractNumId w:val="6"/>
  </w:num>
  <w:num w:numId="54" w16cid:durableId="90708790">
    <w:abstractNumId w:val="22"/>
  </w:num>
  <w:num w:numId="55" w16cid:durableId="1999917513">
    <w:abstractNumId w:val="30"/>
  </w:num>
  <w:num w:numId="56" w16cid:durableId="10599846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Ling">
    <w15:presenceInfo w15:providerId="Windows Live" w15:userId="024e64191addbc6e"/>
  </w15:person>
  <w15:person w15:author="Jo Nelson">
    <w15:presenceInfo w15:providerId="AD" w15:userId="S::jo.nelson@dbcc.gov.wales::f26a1c3a-1e43-443e-b24c-e406019ea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6E"/>
    <w:rsid w:val="000004E0"/>
    <w:rsid w:val="000019C8"/>
    <w:rsid w:val="000032A3"/>
    <w:rsid w:val="00003597"/>
    <w:rsid w:val="00003CDD"/>
    <w:rsid w:val="000040A9"/>
    <w:rsid w:val="0000593F"/>
    <w:rsid w:val="00007FD8"/>
    <w:rsid w:val="00011110"/>
    <w:rsid w:val="0001153E"/>
    <w:rsid w:val="00011C56"/>
    <w:rsid w:val="00012255"/>
    <w:rsid w:val="000129BA"/>
    <w:rsid w:val="00012A03"/>
    <w:rsid w:val="00012E70"/>
    <w:rsid w:val="000130FD"/>
    <w:rsid w:val="00013409"/>
    <w:rsid w:val="0001516D"/>
    <w:rsid w:val="0001567E"/>
    <w:rsid w:val="00015D91"/>
    <w:rsid w:val="0001799E"/>
    <w:rsid w:val="000215E0"/>
    <w:rsid w:val="00022036"/>
    <w:rsid w:val="00022FED"/>
    <w:rsid w:val="00026599"/>
    <w:rsid w:val="00027504"/>
    <w:rsid w:val="000278FF"/>
    <w:rsid w:val="000314BB"/>
    <w:rsid w:val="00031790"/>
    <w:rsid w:val="00032146"/>
    <w:rsid w:val="000328F1"/>
    <w:rsid w:val="00032E35"/>
    <w:rsid w:val="000412B5"/>
    <w:rsid w:val="000415F4"/>
    <w:rsid w:val="0004180C"/>
    <w:rsid w:val="00041FB9"/>
    <w:rsid w:val="000427E9"/>
    <w:rsid w:val="000455D6"/>
    <w:rsid w:val="00045837"/>
    <w:rsid w:val="00046315"/>
    <w:rsid w:val="00051367"/>
    <w:rsid w:val="00051C52"/>
    <w:rsid w:val="00051ED0"/>
    <w:rsid w:val="00052D58"/>
    <w:rsid w:val="00052DED"/>
    <w:rsid w:val="0005461B"/>
    <w:rsid w:val="00055F68"/>
    <w:rsid w:val="00056A4C"/>
    <w:rsid w:val="00057017"/>
    <w:rsid w:val="0005792C"/>
    <w:rsid w:val="00060136"/>
    <w:rsid w:val="000670C1"/>
    <w:rsid w:val="0006797F"/>
    <w:rsid w:val="000713BC"/>
    <w:rsid w:val="000729AF"/>
    <w:rsid w:val="00075BFF"/>
    <w:rsid w:val="00080D19"/>
    <w:rsid w:val="00085DF6"/>
    <w:rsid w:val="000901D3"/>
    <w:rsid w:val="000915F9"/>
    <w:rsid w:val="000939BE"/>
    <w:rsid w:val="00093A9E"/>
    <w:rsid w:val="000969E2"/>
    <w:rsid w:val="000A1D7F"/>
    <w:rsid w:val="000A5827"/>
    <w:rsid w:val="000B1182"/>
    <w:rsid w:val="000B1204"/>
    <w:rsid w:val="000B1353"/>
    <w:rsid w:val="000B1BA6"/>
    <w:rsid w:val="000B382C"/>
    <w:rsid w:val="000B6C21"/>
    <w:rsid w:val="000C043B"/>
    <w:rsid w:val="000C27C5"/>
    <w:rsid w:val="000C3D54"/>
    <w:rsid w:val="000C3DEB"/>
    <w:rsid w:val="000C64B7"/>
    <w:rsid w:val="000C6972"/>
    <w:rsid w:val="000D0AC9"/>
    <w:rsid w:val="000D1770"/>
    <w:rsid w:val="000D2CFF"/>
    <w:rsid w:val="000D4FFE"/>
    <w:rsid w:val="000D7671"/>
    <w:rsid w:val="000E09F3"/>
    <w:rsid w:val="000E2249"/>
    <w:rsid w:val="000E2DD4"/>
    <w:rsid w:val="000E3946"/>
    <w:rsid w:val="000E6849"/>
    <w:rsid w:val="000F0100"/>
    <w:rsid w:val="000F10B3"/>
    <w:rsid w:val="00100BE1"/>
    <w:rsid w:val="00100C06"/>
    <w:rsid w:val="001015E2"/>
    <w:rsid w:val="00101B34"/>
    <w:rsid w:val="00105459"/>
    <w:rsid w:val="0010711E"/>
    <w:rsid w:val="00110A5A"/>
    <w:rsid w:val="00111AB8"/>
    <w:rsid w:val="0011251F"/>
    <w:rsid w:val="001126B2"/>
    <w:rsid w:val="00112C9B"/>
    <w:rsid w:val="00115159"/>
    <w:rsid w:val="001177EE"/>
    <w:rsid w:val="00121FA0"/>
    <w:rsid w:val="00126B72"/>
    <w:rsid w:val="00131806"/>
    <w:rsid w:val="00132C31"/>
    <w:rsid w:val="00132FDA"/>
    <w:rsid w:val="001330D5"/>
    <w:rsid w:val="00134B5B"/>
    <w:rsid w:val="00136E2B"/>
    <w:rsid w:val="001406DE"/>
    <w:rsid w:val="00141F6B"/>
    <w:rsid w:val="00142808"/>
    <w:rsid w:val="00143759"/>
    <w:rsid w:val="00144360"/>
    <w:rsid w:val="001450A6"/>
    <w:rsid w:val="00147BF3"/>
    <w:rsid w:val="00150F4C"/>
    <w:rsid w:val="0015148C"/>
    <w:rsid w:val="00153D5E"/>
    <w:rsid w:val="00160DD5"/>
    <w:rsid w:val="00161E03"/>
    <w:rsid w:val="00161EF9"/>
    <w:rsid w:val="001621FC"/>
    <w:rsid w:val="00167E99"/>
    <w:rsid w:val="00167FD7"/>
    <w:rsid w:val="00170F8E"/>
    <w:rsid w:val="0017128D"/>
    <w:rsid w:val="00175142"/>
    <w:rsid w:val="00181076"/>
    <w:rsid w:val="00181BF8"/>
    <w:rsid w:val="00181C8C"/>
    <w:rsid w:val="00181E73"/>
    <w:rsid w:val="00183422"/>
    <w:rsid w:val="001835EA"/>
    <w:rsid w:val="001836FF"/>
    <w:rsid w:val="00184B38"/>
    <w:rsid w:val="00190165"/>
    <w:rsid w:val="00192B31"/>
    <w:rsid w:val="00192E40"/>
    <w:rsid w:val="00193C3D"/>
    <w:rsid w:val="00194A85"/>
    <w:rsid w:val="001A08C2"/>
    <w:rsid w:val="001A14DD"/>
    <w:rsid w:val="001A1AAF"/>
    <w:rsid w:val="001A2AFD"/>
    <w:rsid w:val="001A73ED"/>
    <w:rsid w:val="001B02FA"/>
    <w:rsid w:val="001B03B5"/>
    <w:rsid w:val="001B0DD2"/>
    <w:rsid w:val="001B223A"/>
    <w:rsid w:val="001B29AA"/>
    <w:rsid w:val="001B29B6"/>
    <w:rsid w:val="001B67AF"/>
    <w:rsid w:val="001B689C"/>
    <w:rsid w:val="001C0401"/>
    <w:rsid w:val="001C0C23"/>
    <w:rsid w:val="001C2320"/>
    <w:rsid w:val="001C3AEF"/>
    <w:rsid w:val="001C3C8C"/>
    <w:rsid w:val="001C49B5"/>
    <w:rsid w:val="001C4E95"/>
    <w:rsid w:val="001C52EA"/>
    <w:rsid w:val="001C55D9"/>
    <w:rsid w:val="001C5692"/>
    <w:rsid w:val="001D24A5"/>
    <w:rsid w:val="001D30F1"/>
    <w:rsid w:val="001D423C"/>
    <w:rsid w:val="001D4A97"/>
    <w:rsid w:val="001D4CE5"/>
    <w:rsid w:val="001D6A72"/>
    <w:rsid w:val="001D6C04"/>
    <w:rsid w:val="001E0531"/>
    <w:rsid w:val="001E1937"/>
    <w:rsid w:val="001E2D04"/>
    <w:rsid w:val="001E6DD1"/>
    <w:rsid w:val="001F1F9B"/>
    <w:rsid w:val="001F2BD0"/>
    <w:rsid w:val="001F2F2D"/>
    <w:rsid w:val="001F4CA5"/>
    <w:rsid w:val="001F637E"/>
    <w:rsid w:val="001F6E5B"/>
    <w:rsid w:val="001F6EB9"/>
    <w:rsid w:val="00202FF7"/>
    <w:rsid w:val="002042F8"/>
    <w:rsid w:val="00204536"/>
    <w:rsid w:val="002045F9"/>
    <w:rsid w:val="00206756"/>
    <w:rsid w:val="00210B5F"/>
    <w:rsid w:val="00211B41"/>
    <w:rsid w:val="00211F5D"/>
    <w:rsid w:val="0021298A"/>
    <w:rsid w:val="0021661F"/>
    <w:rsid w:val="002169BA"/>
    <w:rsid w:val="00216EFE"/>
    <w:rsid w:val="00221177"/>
    <w:rsid w:val="00221E80"/>
    <w:rsid w:val="00224EAD"/>
    <w:rsid w:val="00230227"/>
    <w:rsid w:val="00237C33"/>
    <w:rsid w:val="00241D3D"/>
    <w:rsid w:val="0024332C"/>
    <w:rsid w:val="00243BC1"/>
    <w:rsid w:val="00246335"/>
    <w:rsid w:val="002518FA"/>
    <w:rsid w:val="0025246E"/>
    <w:rsid w:val="002548FE"/>
    <w:rsid w:val="00260218"/>
    <w:rsid w:val="002602E1"/>
    <w:rsid w:val="00264A06"/>
    <w:rsid w:val="002661E1"/>
    <w:rsid w:val="0026749E"/>
    <w:rsid w:val="00272950"/>
    <w:rsid w:val="002741BC"/>
    <w:rsid w:val="002828B3"/>
    <w:rsid w:val="00282CDF"/>
    <w:rsid w:val="00283BA7"/>
    <w:rsid w:val="0028505F"/>
    <w:rsid w:val="00285AD9"/>
    <w:rsid w:val="00290501"/>
    <w:rsid w:val="00293174"/>
    <w:rsid w:val="002931F3"/>
    <w:rsid w:val="002932EF"/>
    <w:rsid w:val="00293BFD"/>
    <w:rsid w:val="00297063"/>
    <w:rsid w:val="00297FE8"/>
    <w:rsid w:val="002A2369"/>
    <w:rsid w:val="002A2C49"/>
    <w:rsid w:val="002A563E"/>
    <w:rsid w:val="002A6A65"/>
    <w:rsid w:val="002A7B15"/>
    <w:rsid w:val="002A7FEF"/>
    <w:rsid w:val="002B2E0E"/>
    <w:rsid w:val="002B3D11"/>
    <w:rsid w:val="002B65C2"/>
    <w:rsid w:val="002B75CB"/>
    <w:rsid w:val="002C07CC"/>
    <w:rsid w:val="002C3606"/>
    <w:rsid w:val="002C3817"/>
    <w:rsid w:val="002C397D"/>
    <w:rsid w:val="002C412E"/>
    <w:rsid w:val="002C4E26"/>
    <w:rsid w:val="002C73B2"/>
    <w:rsid w:val="002D089A"/>
    <w:rsid w:val="002D3930"/>
    <w:rsid w:val="002D3CDA"/>
    <w:rsid w:val="002D7CC1"/>
    <w:rsid w:val="002E01E7"/>
    <w:rsid w:val="002E0200"/>
    <w:rsid w:val="002E2895"/>
    <w:rsid w:val="002E3012"/>
    <w:rsid w:val="002E41B3"/>
    <w:rsid w:val="002E4886"/>
    <w:rsid w:val="002F24A8"/>
    <w:rsid w:val="00303103"/>
    <w:rsid w:val="00305332"/>
    <w:rsid w:val="00305354"/>
    <w:rsid w:val="00307833"/>
    <w:rsid w:val="00312286"/>
    <w:rsid w:val="00317203"/>
    <w:rsid w:val="003218D3"/>
    <w:rsid w:val="00321D06"/>
    <w:rsid w:val="00322791"/>
    <w:rsid w:val="003248DA"/>
    <w:rsid w:val="00327BF7"/>
    <w:rsid w:val="0034005C"/>
    <w:rsid w:val="00340302"/>
    <w:rsid w:val="00340DF4"/>
    <w:rsid w:val="00342200"/>
    <w:rsid w:val="003439FF"/>
    <w:rsid w:val="003457AD"/>
    <w:rsid w:val="00347610"/>
    <w:rsid w:val="00350DDA"/>
    <w:rsid w:val="00351975"/>
    <w:rsid w:val="00351AD2"/>
    <w:rsid w:val="003552F5"/>
    <w:rsid w:val="003554C4"/>
    <w:rsid w:val="00355DF5"/>
    <w:rsid w:val="00355E54"/>
    <w:rsid w:val="003664D0"/>
    <w:rsid w:val="003706E6"/>
    <w:rsid w:val="003707A4"/>
    <w:rsid w:val="00370E4E"/>
    <w:rsid w:val="003715A0"/>
    <w:rsid w:val="00371C05"/>
    <w:rsid w:val="003736D9"/>
    <w:rsid w:val="00373BDA"/>
    <w:rsid w:val="00374BFD"/>
    <w:rsid w:val="00374D48"/>
    <w:rsid w:val="003836B8"/>
    <w:rsid w:val="0038390F"/>
    <w:rsid w:val="003873D0"/>
    <w:rsid w:val="0039035E"/>
    <w:rsid w:val="00391696"/>
    <w:rsid w:val="00392767"/>
    <w:rsid w:val="003935FA"/>
    <w:rsid w:val="00395603"/>
    <w:rsid w:val="0039575C"/>
    <w:rsid w:val="00395A5F"/>
    <w:rsid w:val="003971C5"/>
    <w:rsid w:val="003A0964"/>
    <w:rsid w:val="003A74E8"/>
    <w:rsid w:val="003B283F"/>
    <w:rsid w:val="003B3237"/>
    <w:rsid w:val="003B47BC"/>
    <w:rsid w:val="003B4F57"/>
    <w:rsid w:val="003B55A1"/>
    <w:rsid w:val="003B734E"/>
    <w:rsid w:val="003C3FF7"/>
    <w:rsid w:val="003C657E"/>
    <w:rsid w:val="003C787D"/>
    <w:rsid w:val="003D00B0"/>
    <w:rsid w:val="003D1A32"/>
    <w:rsid w:val="003D27A6"/>
    <w:rsid w:val="003D40FC"/>
    <w:rsid w:val="003D56BB"/>
    <w:rsid w:val="003D578C"/>
    <w:rsid w:val="003D695A"/>
    <w:rsid w:val="003E0C41"/>
    <w:rsid w:val="003E3F1A"/>
    <w:rsid w:val="003E4415"/>
    <w:rsid w:val="003E70F9"/>
    <w:rsid w:val="003E7F71"/>
    <w:rsid w:val="003F292C"/>
    <w:rsid w:val="003F56F4"/>
    <w:rsid w:val="00401AAA"/>
    <w:rsid w:val="00402C03"/>
    <w:rsid w:val="0040647D"/>
    <w:rsid w:val="00411617"/>
    <w:rsid w:val="0041320E"/>
    <w:rsid w:val="00413E12"/>
    <w:rsid w:val="004146F1"/>
    <w:rsid w:val="004153A3"/>
    <w:rsid w:val="00415D32"/>
    <w:rsid w:val="00416D93"/>
    <w:rsid w:val="004172C7"/>
    <w:rsid w:val="0042562A"/>
    <w:rsid w:val="00426CB2"/>
    <w:rsid w:val="00427E8D"/>
    <w:rsid w:val="00427F29"/>
    <w:rsid w:val="004325CB"/>
    <w:rsid w:val="004327B4"/>
    <w:rsid w:val="00432F7F"/>
    <w:rsid w:val="0043504C"/>
    <w:rsid w:val="004359F4"/>
    <w:rsid w:val="00436B79"/>
    <w:rsid w:val="0043780B"/>
    <w:rsid w:val="00440BE4"/>
    <w:rsid w:val="00441068"/>
    <w:rsid w:val="00453993"/>
    <w:rsid w:val="0046083F"/>
    <w:rsid w:val="004705BC"/>
    <w:rsid w:val="00472D98"/>
    <w:rsid w:val="00472E10"/>
    <w:rsid w:val="0047652E"/>
    <w:rsid w:val="00481312"/>
    <w:rsid w:val="00482595"/>
    <w:rsid w:val="00487562"/>
    <w:rsid w:val="0049054F"/>
    <w:rsid w:val="0049546A"/>
    <w:rsid w:val="004A0A0A"/>
    <w:rsid w:val="004A21E4"/>
    <w:rsid w:val="004A655F"/>
    <w:rsid w:val="004A6D28"/>
    <w:rsid w:val="004A6E82"/>
    <w:rsid w:val="004B000A"/>
    <w:rsid w:val="004B1939"/>
    <w:rsid w:val="004B1944"/>
    <w:rsid w:val="004B38C8"/>
    <w:rsid w:val="004B59C5"/>
    <w:rsid w:val="004B6A9E"/>
    <w:rsid w:val="004B7435"/>
    <w:rsid w:val="004C0CDF"/>
    <w:rsid w:val="004C145B"/>
    <w:rsid w:val="004C17B3"/>
    <w:rsid w:val="004C30CA"/>
    <w:rsid w:val="004C42A2"/>
    <w:rsid w:val="004C74C6"/>
    <w:rsid w:val="004D05C7"/>
    <w:rsid w:val="004D34EB"/>
    <w:rsid w:val="004D4122"/>
    <w:rsid w:val="004D53E7"/>
    <w:rsid w:val="004D7A1E"/>
    <w:rsid w:val="004E1A30"/>
    <w:rsid w:val="004E3C7F"/>
    <w:rsid w:val="004E43C9"/>
    <w:rsid w:val="004F1558"/>
    <w:rsid w:val="004F1717"/>
    <w:rsid w:val="004F1FAD"/>
    <w:rsid w:val="004F3DB3"/>
    <w:rsid w:val="004F4C5A"/>
    <w:rsid w:val="004F6C5D"/>
    <w:rsid w:val="005003E4"/>
    <w:rsid w:val="00500FB2"/>
    <w:rsid w:val="00501AD3"/>
    <w:rsid w:val="00504059"/>
    <w:rsid w:val="0050524C"/>
    <w:rsid w:val="00506831"/>
    <w:rsid w:val="00512A87"/>
    <w:rsid w:val="00513F57"/>
    <w:rsid w:val="005140E3"/>
    <w:rsid w:val="00517660"/>
    <w:rsid w:val="005208ED"/>
    <w:rsid w:val="005211C4"/>
    <w:rsid w:val="00522096"/>
    <w:rsid w:val="005273C8"/>
    <w:rsid w:val="00531BAA"/>
    <w:rsid w:val="0053361E"/>
    <w:rsid w:val="00533FA4"/>
    <w:rsid w:val="00534150"/>
    <w:rsid w:val="00537AB7"/>
    <w:rsid w:val="0054102B"/>
    <w:rsid w:val="0054148D"/>
    <w:rsid w:val="005470B5"/>
    <w:rsid w:val="00551051"/>
    <w:rsid w:val="00551093"/>
    <w:rsid w:val="00555FAD"/>
    <w:rsid w:val="00557946"/>
    <w:rsid w:val="00557E4A"/>
    <w:rsid w:val="0056106D"/>
    <w:rsid w:val="005617DB"/>
    <w:rsid w:val="0056497D"/>
    <w:rsid w:val="00564E31"/>
    <w:rsid w:val="0056668A"/>
    <w:rsid w:val="005676FF"/>
    <w:rsid w:val="00570F8D"/>
    <w:rsid w:val="0057277B"/>
    <w:rsid w:val="00573028"/>
    <w:rsid w:val="00575427"/>
    <w:rsid w:val="005756F1"/>
    <w:rsid w:val="00575761"/>
    <w:rsid w:val="00576722"/>
    <w:rsid w:val="005807D7"/>
    <w:rsid w:val="00581411"/>
    <w:rsid w:val="00582C3E"/>
    <w:rsid w:val="00583843"/>
    <w:rsid w:val="00583EA5"/>
    <w:rsid w:val="005840DB"/>
    <w:rsid w:val="0058603C"/>
    <w:rsid w:val="00586114"/>
    <w:rsid w:val="0058627A"/>
    <w:rsid w:val="005868CF"/>
    <w:rsid w:val="00587D11"/>
    <w:rsid w:val="005911A5"/>
    <w:rsid w:val="00591658"/>
    <w:rsid w:val="00592360"/>
    <w:rsid w:val="00592AD6"/>
    <w:rsid w:val="00595009"/>
    <w:rsid w:val="00596153"/>
    <w:rsid w:val="005A183B"/>
    <w:rsid w:val="005A1E6E"/>
    <w:rsid w:val="005A1E90"/>
    <w:rsid w:val="005A295D"/>
    <w:rsid w:val="005A2E46"/>
    <w:rsid w:val="005A3323"/>
    <w:rsid w:val="005A4480"/>
    <w:rsid w:val="005A5803"/>
    <w:rsid w:val="005A5EF6"/>
    <w:rsid w:val="005A6D6C"/>
    <w:rsid w:val="005A7F19"/>
    <w:rsid w:val="005B2134"/>
    <w:rsid w:val="005B6024"/>
    <w:rsid w:val="005B60CA"/>
    <w:rsid w:val="005B62EC"/>
    <w:rsid w:val="005B7830"/>
    <w:rsid w:val="005C0D9D"/>
    <w:rsid w:val="005C2282"/>
    <w:rsid w:val="005C3095"/>
    <w:rsid w:val="005C3167"/>
    <w:rsid w:val="005C410B"/>
    <w:rsid w:val="005C5017"/>
    <w:rsid w:val="005C52B2"/>
    <w:rsid w:val="005D07F3"/>
    <w:rsid w:val="005D0C87"/>
    <w:rsid w:val="005D0CE6"/>
    <w:rsid w:val="005D0D1A"/>
    <w:rsid w:val="005D2606"/>
    <w:rsid w:val="005D4F7A"/>
    <w:rsid w:val="005D50AB"/>
    <w:rsid w:val="005D661D"/>
    <w:rsid w:val="005D6881"/>
    <w:rsid w:val="005D69B5"/>
    <w:rsid w:val="005D7D54"/>
    <w:rsid w:val="005E0CEE"/>
    <w:rsid w:val="005E12D5"/>
    <w:rsid w:val="005E38B2"/>
    <w:rsid w:val="005E46A4"/>
    <w:rsid w:val="005E68D3"/>
    <w:rsid w:val="005F03AE"/>
    <w:rsid w:val="005F1384"/>
    <w:rsid w:val="005F26FC"/>
    <w:rsid w:val="005F7223"/>
    <w:rsid w:val="00604598"/>
    <w:rsid w:val="0060607E"/>
    <w:rsid w:val="00606C66"/>
    <w:rsid w:val="00607824"/>
    <w:rsid w:val="00610F39"/>
    <w:rsid w:val="00613173"/>
    <w:rsid w:val="006138A6"/>
    <w:rsid w:val="00615B91"/>
    <w:rsid w:val="00616618"/>
    <w:rsid w:val="0061688C"/>
    <w:rsid w:val="006171D9"/>
    <w:rsid w:val="00621A1D"/>
    <w:rsid w:val="00622082"/>
    <w:rsid w:val="00623A84"/>
    <w:rsid w:val="00623BDF"/>
    <w:rsid w:val="006260BF"/>
    <w:rsid w:val="00627093"/>
    <w:rsid w:val="00627BD3"/>
    <w:rsid w:val="006310F1"/>
    <w:rsid w:val="00632227"/>
    <w:rsid w:val="00633D44"/>
    <w:rsid w:val="00633F9E"/>
    <w:rsid w:val="00635332"/>
    <w:rsid w:val="00635BCE"/>
    <w:rsid w:val="00635E32"/>
    <w:rsid w:val="0063685F"/>
    <w:rsid w:val="006406CD"/>
    <w:rsid w:val="006411C6"/>
    <w:rsid w:val="00642F67"/>
    <w:rsid w:val="006458D5"/>
    <w:rsid w:val="0064606A"/>
    <w:rsid w:val="0065006F"/>
    <w:rsid w:val="006505F0"/>
    <w:rsid w:val="00654BD3"/>
    <w:rsid w:val="00655817"/>
    <w:rsid w:val="0065689C"/>
    <w:rsid w:val="00662727"/>
    <w:rsid w:val="006639D8"/>
    <w:rsid w:val="00663F18"/>
    <w:rsid w:val="00664958"/>
    <w:rsid w:val="006725AD"/>
    <w:rsid w:val="0067732D"/>
    <w:rsid w:val="0067733C"/>
    <w:rsid w:val="00680F84"/>
    <w:rsid w:val="006835DF"/>
    <w:rsid w:val="00685505"/>
    <w:rsid w:val="00693703"/>
    <w:rsid w:val="00696550"/>
    <w:rsid w:val="006A0646"/>
    <w:rsid w:val="006A1176"/>
    <w:rsid w:val="006A25A6"/>
    <w:rsid w:val="006A40A3"/>
    <w:rsid w:val="006B106E"/>
    <w:rsid w:val="006B3477"/>
    <w:rsid w:val="006B4F25"/>
    <w:rsid w:val="006B5289"/>
    <w:rsid w:val="006B5F8A"/>
    <w:rsid w:val="006C3752"/>
    <w:rsid w:val="006C3969"/>
    <w:rsid w:val="006D0404"/>
    <w:rsid w:val="006D554A"/>
    <w:rsid w:val="006D6AA1"/>
    <w:rsid w:val="006E082A"/>
    <w:rsid w:val="006E1950"/>
    <w:rsid w:val="006F0707"/>
    <w:rsid w:val="006F3437"/>
    <w:rsid w:val="006F6D88"/>
    <w:rsid w:val="00701578"/>
    <w:rsid w:val="00701FB1"/>
    <w:rsid w:val="00705772"/>
    <w:rsid w:val="0071066C"/>
    <w:rsid w:val="007106C4"/>
    <w:rsid w:val="0071073B"/>
    <w:rsid w:val="007123A1"/>
    <w:rsid w:val="00713085"/>
    <w:rsid w:val="007130CE"/>
    <w:rsid w:val="007216E6"/>
    <w:rsid w:val="0072234F"/>
    <w:rsid w:val="00723814"/>
    <w:rsid w:val="00724C9F"/>
    <w:rsid w:val="007302EF"/>
    <w:rsid w:val="00731590"/>
    <w:rsid w:val="00732BB8"/>
    <w:rsid w:val="00736BE2"/>
    <w:rsid w:val="00736D52"/>
    <w:rsid w:val="00737B23"/>
    <w:rsid w:val="00741FCF"/>
    <w:rsid w:val="00742366"/>
    <w:rsid w:val="007434F7"/>
    <w:rsid w:val="00744D3A"/>
    <w:rsid w:val="00745B43"/>
    <w:rsid w:val="00745F9E"/>
    <w:rsid w:val="00746AEF"/>
    <w:rsid w:val="0074784E"/>
    <w:rsid w:val="00747C3F"/>
    <w:rsid w:val="007508B9"/>
    <w:rsid w:val="00750D9A"/>
    <w:rsid w:val="00753BF6"/>
    <w:rsid w:val="00754B36"/>
    <w:rsid w:val="00756199"/>
    <w:rsid w:val="007601EC"/>
    <w:rsid w:val="0076075C"/>
    <w:rsid w:val="00760F3D"/>
    <w:rsid w:val="00764101"/>
    <w:rsid w:val="00767A9A"/>
    <w:rsid w:val="00770066"/>
    <w:rsid w:val="007715A5"/>
    <w:rsid w:val="00772B51"/>
    <w:rsid w:val="00773558"/>
    <w:rsid w:val="00774C2D"/>
    <w:rsid w:val="0077702E"/>
    <w:rsid w:val="00777923"/>
    <w:rsid w:val="00782FA2"/>
    <w:rsid w:val="007848E1"/>
    <w:rsid w:val="00784F74"/>
    <w:rsid w:val="0078535B"/>
    <w:rsid w:val="007862B3"/>
    <w:rsid w:val="00786541"/>
    <w:rsid w:val="00791EFF"/>
    <w:rsid w:val="00792206"/>
    <w:rsid w:val="00795045"/>
    <w:rsid w:val="00796A92"/>
    <w:rsid w:val="007A0AEA"/>
    <w:rsid w:val="007A4EC9"/>
    <w:rsid w:val="007A72CF"/>
    <w:rsid w:val="007A7E7F"/>
    <w:rsid w:val="007B0492"/>
    <w:rsid w:val="007B16C1"/>
    <w:rsid w:val="007B2912"/>
    <w:rsid w:val="007B37B1"/>
    <w:rsid w:val="007B79C7"/>
    <w:rsid w:val="007B7A34"/>
    <w:rsid w:val="007C13AB"/>
    <w:rsid w:val="007C297E"/>
    <w:rsid w:val="007C29D6"/>
    <w:rsid w:val="007C311A"/>
    <w:rsid w:val="007C3462"/>
    <w:rsid w:val="007C41EF"/>
    <w:rsid w:val="007C5158"/>
    <w:rsid w:val="007D1B10"/>
    <w:rsid w:val="007D4167"/>
    <w:rsid w:val="007D776A"/>
    <w:rsid w:val="007D7BE5"/>
    <w:rsid w:val="007E5EA2"/>
    <w:rsid w:val="007E6515"/>
    <w:rsid w:val="007E7FDB"/>
    <w:rsid w:val="007F0C7C"/>
    <w:rsid w:val="007F17DB"/>
    <w:rsid w:val="007F3E19"/>
    <w:rsid w:val="007F4028"/>
    <w:rsid w:val="007F404E"/>
    <w:rsid w:val="007F4A89"/>
    <w:rsid w:val="007F541A"/>
    <w:rsid w:val="007F6178"/>
    <w:rsid w:val="007F6814"/>
    <w:rsid w:val="00800777"/>
    <w:rsid w:val="008009AE"/>
    <w:rsid w:val="00802C89"/>
    <w:rsid w:val="00804138"/>
    <w:rsid w:val="00807019"/>
    <w:rsid w:val="00811A25"/>
    <w:rsid w:val="00811B5A"/>
    <w:rsid w:val="008168B6"/>
    <w:rsid w:val="00821199"/>
    <w:rsid w:val="00821EF7"/>
    <w:rsid w:val="0082237D"/>
    <w:rsid w:val="00822D2E"/>
    <w:rsid w:val="00824F79"/>
    <w:rsid w:val="00826BA7"/>
    <w:rsid w:val="00830EB1"/>
    <w:rsid w:val="00831B80"/>
    <w:rsid w:val="008326E1"/>
    <w:rsid w:val="008329CC"/>
    <w:rsid w:val="00833DBC"/>
    <w:rsid w:val="00834F6B"/>
    <w:rsid w:val="00836020"/>
    <w:rsid w:val="00841823"/>
    <w:rsid w:val="00841E39"/>
    <w:rsid w:val="00842E98"/>
    <w:rsid w:val="0084384B"/>
    <w:rsid w:val="00844BCB"/>
    <w:rsid w:val="00851D26"/>
    <w:rsid w:val="00852D01"/>
    <w:rsid w:val="00853FCC"/>
    <w:rsid w:val="0085469B"/>
    <w:rsid w:val="008576CF"/>
    <w:rsid w:val="00857E53"/>
    <w:rsid w:val="0086104A"/>
    <w:rsid w:val="0086128B"/>
    <w:rsid w:val="0086403A"/>
    <w:rsid w:val="008640A6"/>
    <w:rsid w:val="0086664C"/>
    <w:rsid w:val="0086707D"/>
    <w:rsid w:val="008703F7"/>
    <w:rsid w:val="00873044"/>
    <w:rsid w:val="0087338E"/>
    <w:rsid w:val="008836C4"/>
    <w:rsid w:val="00885BA8"/>
    <w:rsid w:val="00886453"/>
    <w:rsid w:val="00887625"/>
    <w:rsid w:val="0089102C"/>
    <w:rsid w:val="0089236E"/>
    <w:rsid w:val="00892473"/>
    <w:rsid w:val="00895F5D"/>
    <w:rsid w:val="008A39B4"/>
    <w:rsid w:val="008A40D7"/>
    <w:rsid w:val="008A548D"/>
    <w:rsid w:val="008B0F66"/>
    <w:rsid w:val="008B17BC"/>
    <w:rsid w:val="008B3689"/>
    <w:rsid w:val="008B36BF"/>
    <w:rsid w:val="008B371C"/>
    <w:rsid w:val="008B4024"/>
    <w:rsid w:val="008B5440"/>
    <w:rsid w:val="008B5E82"/>
    <w:rsid w:val="008C0877"/>
    <w:rsid w:val="008C2BBF"/>
    <w:rsid w:val="008C3645"/>
    <w:rsid w:val="008C3E1D"/>
    <w:rsid w:val="008C4A33"/>
    <w:rsid w:val="008C5E89"/>
    <w:rsid w:val="008D1BE0"/>
    <w:rsid w:val="008D68AE"/>
    <w:rsid w:val="008E05E5"/>
    <w:rsid w:val="008E100D"/>
    <w:rsid w:val="008E196F"/>
    <w:rsid w:val="008E1A76"/>
    <w:rsid w:val="008E27E6"/>
    <w:rsid w:val="008E2C57"/>
    <w:rsid w:val="008F11EE"/>
    <w:rsid w:val="008F1996"/>
    <w:rsid w:val="008F2919"/>
    <w:rsid w:val="008F32B9"/>
    <w:rsid w:val="008F4467"/>
    <w:rsid w:val="008F7116"/>
    <w:rsid w:val="00900180"/>
    <w:rsid w:val="009003A2"/>
    <w:rsid w:val="00901CAA"/>
    <w:rsid w:val="0090226E"/>
    <w:rsid w:val="0090487E"/>
    <w:rsid w:val="00904BAB"/>
    <w:rsid w:val="00904E29"/>
    <w:rsid w:val="00911B16"/>
    <w:rsid w:val="00913FC5"/>
    <w:rsid w:val="00916034"/>
    <w:rsid w:val="00916D71"/>
    <w:rsid w:val="0092032A"/>
    <w:rsid w:val="00924EE0"/>
    <w:rsid w:val="0092701B"/>
    <w:rsid w:val="0093091D"/>
    <w:rsid w:val="009337F4"/>
    <w:rsid w:val="0093581D"/>
    <w:rsid w:val="009359B7"/>
    <w:rsid w:val="00937BD5"/>
    <w:rsid w:val="00942F3F"/>
    <w:rsid w:val="00945052"/>
    <w:rsid w:val="00945181"/>
    <w:rsid w:val="009453A7"/>
    <w:rsid w:val="00945788"/>
    <w:rsid w:val="009471EC"/>
    <w:rsid w:val="0095004E"/>
    <w:rsid w:val="00950FF7"/>
    <w:rsid w:val="0095114B"/>
    <w:rsid w:val="009511DE"/>
    <w:rsid w:val="009512C1"/>
    <w:rsid w:val="00953894"/>
    <w:rsid w:val="00957B0B"/>
    <w:rsid w:val="0096333C"/>
    <w:rsid w:val="00963444"/>
    <w:rsid w:val="00966062"/>
    <w:rsid w:val="00972324"/>
    <w:rsid w:val="00974E6A"/>
    <w:rsid w:val="00976EE1"/>
    <w:rsid w:val="00976F39"/>
    <w:rsid w:val="00977F73"/>
    <w:rsid w:val="00982833"/>
    <w:rsid w:val="00982C9F"/>
    <w:rsid w:val="00983046"/>
    <w:rsid w:val="00983286"/>
    <w:rsid w:val="00983BED"/>
    <w:rsid w:val="00985A9F"/>
    <w:rsid w:val="00992774"/>
    <w:rsid w:val="009932BE"/>
    <w:rsid w:val="00994327"/>
    <w:rsid w:val="00995715"/>
    <w:rsid w:val="00995DAB"/>
    <w:rsid w:val="009A007D"/>
    <w:rsid w:val="009A10DF"/>
    <w:rsid w:val="009A1E96"/>
    <w:rsid w:val="009A3ABF"/>
    <w:rsid w:val="009A3BC9"/>
    <w:rsid w:val="009B137F"/>
    <w:rsid w:val="009B1D0C"/>
    <w:rsid w:val="009B3530"/>
    <w:rsid w:val="009B3BB9"/>
    <w:rsid w:val="009B66AD"/>
    <w:rsid w:val="009C2D5C"/>
    <w:rsid w:val="009C3720"/>
    <w:rsid w:val="009C7660"/>
    <w:rsid w:val="009E135F"/>
    <w:rsid w:val="009E277D"/>
    <w:rsid w:val="009E2E9F"/>
    <w:rsid w:val="009E3BBC"/>
    <w:rsid w:val="009E4372"/>
    <w:rsid w:val="009F2D87"/>
    <w:rsid w:val="009F3442"/>
    <w:rsid w:val="009F4F07"/>
    <w:rsid w:val="009F6F69"/>
    <w:rsid w:val="009F7843"/>
    <w:rsid w:val="00A01ED5"/>
    <w:rsid w:val="00A03436"/>
    <w:rsid w:val="00A052B7"/>
    <w:rsid w:val="00A05F80"/>
    <w:rsid w:val="00A07B3E"/>
    <w:rsid w:val="00A114AF"/>
    <w:rsid w:val="00A13255"/>
    <w:rsid w:val="00A172B5"/>
    <w:rsid w:val="00A2198B"/>
    <w:rsid w:val="00A22495"/>
    <w:rsid w:val="00A2287F"/>
    <w:rsid w:val="00A22BEA"/>
    <w:rsid w:val="00A2321C"/>
    <w:rsid w:val="00A24DD1"/>
    <w:rsid w:val="00A26981"/>
    <w:rsid w:val="00A26AA8"/>
    <w:rsid w:val="00A307DA"/>
    <w:rsid w:val="00A31742"/>
    <w:rsid w:val="00A31A1E"/>
    <w:rsid w:val="00A348D9"/>
    <w:rsid w:val="00A373C8"/>
    <w:rsid w:val="00A37D9B"/>
    <w:rsid w:val="00A40664"/>
    <w:rsid w:val="00A421BA"/>
    <w:rsid w:val="00A4386B"/>
    <w:rsid w:val="00A44329"/>
    <w:rsid w:val="00A50CEF"/>
    <w:rsid w:val="00A6000D"/>
    <w:rsid w:val="00A60A6A"/>
    <w:rsid w:val="00A65451"/>
    <w:rsid w:val="00A66FFF"/>
    <w:rsid w:val="00A67FCE"/>
    <w:rsid w:val="00A7003F"/>
    <w:rsid w:val="00A70B3B"/>
    <w:rsid w:val="00A73F2C"/>
    <w:rsid w:val="00A80DBE"/>
    <w:rsid w:val="00A85555"/>
    <w:rsid w:val="00A85AD7"/>
    <w:rsid w:val="00A860C9"/>
    <w:rsid w:val="00A86394"/>
    <w:rsid w:val="00A87EE2"/>
    <w:rsid w:val="00A923C4"/>
    <w:rsid w:val="00A925ED"/>
    <w:rsid w:val="00A93D59"/>
    <w:rsid w:val="00A93D8D"/>
    <w:rsid w:val="00A943B5"/>
    <w:rsid w:val="00A9573E"/>
    <w:rsid w:val="00A96547"/>
    <w:rsid w:val="00AA155B"/>
    <w:rsid w:val="00AA474D"/>
    <w:rsid w:val="00AA7350"/>
    <w:rsid w:val="00AA7B9D"/>
    <w:rsid w:val="00AB5686"/>
    <w:rsid w:val="00AB789D"/>
    <w:rsid w:val="00AC3912"/>
    <w:rsid w:val="00AC3D87"/>
    <w:rsid w:val="00AC5B20"/>
    <w:rsid w:val="00AD1E52"/>
    <w:rsid w:val="00AD43D6"/>
    <w:rsid w:val="00AE0758"/>
    <w:rsid w:val="00AE0EF0"/>
    <w:rsid w:val="00AE0EF9"/>
    <w:rsid w:val="00AE1C1F"/>
    <w:rsid w:val="00AE2380"/>
    <w:rsid w:val="00AE2A6A"/>
    <w:rsid w:val="00AE7EC6"/>
    <w:rsid w:val="00AF06AE"/>
    <w:rsid w:val="00AF3172"/>
    <w:rsid w:val="00AF4989"/>
    <w:rsid w:val="00B05A6B"/>
    <w:rsid w:val="00B06246"/>
    <w:rsid w:val="00B10E9F"/>
    <w:rsid w:val="00B10FC7"/>
    <w:rsid w:val="00B1207B"/>
    <w:rsid w:val="00B13F01"/>
    <w:rsid w:val="00B161E7"/>
    <w:rsid w:val="00B17DED"/>
    <w:rsid w:val="00B204C7"/>
    <w:rsid w:val="00B2340E"/>
    <w:rsid w:val="00B372C9"/>
    <w:rsid w:val="00B37513"/>
    <w:rsid w:val="00B4029D"/>
    <w:rsid w:val="00B4063F"/>
    <w:rsid w:val="00B4137E"/>
    <w:rsid w:val="00B44899"/>
    <w:rsid w:val="00B4519C"/>
    <w:rsid w:val="00B507AD"/>
    <w:rsid w:val="00B537A0"/>
    <w:rsid w:val="00B54840"/>
    <w:rsid w:val="00B54D36"/>
    <w:rsid w:val="00B553B5"/>
    <w:rsid w:val="00B55DD8"/>
    <w:rsid w:val="00B56820"/>
    <w:rsid w:val="00B57CDC"/>
    <w:rsid w:val="00B57F6E"/>
    <w:rsid w:val="00B60653"/>
    <w:rsid w:val="00B634F0"/>
    <w:rsid w:val="00B63E28"/>
    <w:rsid w:val="00B63EB4"/>
    <w:rsid w:val="00B67A2B"/>
    <w:rsid w:val="00B67F05"/>
    <w:rsid w:val="00B70C8C"/>
    <w:rsid w:val="00B712AD"/>
    <w:rsid w:val="00B72A71"/>
    <w:rsid w:val="00B82264"/>
    <w:rsid w:val="00B837D2"/>
    <w:rsid w:val="00B84008"/>
    <w:rsid w:val="00B84CA0"/>
    <w:rsid w:val="00B85911"/>
    <w:rsid w:val="00B9142E"/>
    <w:rsid w:val="00B92467"/>
    <w:rsid w:val="00B937BA"/>
    <w:rsid w:val="00B94274"/>
    <w:rsid w:val="00B948E4"/>
    <w:rsid w:val="00B971F9"/>
    <w:rsid w:val="00B973FE"/>
    <w:rsid w:val="00BA0B30"/>
    <w:rsid w:val="00BA244C"/>
    <w:rsid w:val="00BA2A1E"/>
    <w:rsid w:val="00BA469B"/>
    <w:rsid w:val="00BA59CB"/>
    <w:rsid w:val="00BB0689"/>
    <w:rsid w:val="00BB23C5"/>
    <w:rsid w:val="00BB5E64"/>
    <w:rsid w:val="00BB70AC"/>
    <w:rsid w:val="00BB7662"/>
    <w:rsid w:val="00BC0F21"/>
    <w:rsid w:val="00BC1D63"/>
    <w:rsid w:val="00BC2E7B"/>
    <w:rsid w:val="00BC36B6"/>
    <w:rsid w:val="00BC467F"/>
    <w:rsid w:val="00BC4AE4"/>
    <w:rsid w:val="00BC773B"/>
    <w:rsid w:val="00BE3B3A"/>
    <w:rsid w:val="00BE3FAF"/>
    <w:rsid w:val="00BF28D7"/>
    <w:rsid w:val="00BF3E6D"/>
    <w:rsid w:val="00BF732B"/>
    <w:rsid w:val="00C006CE"/>
    <w:rsid w:val="00C00E54"/>
    <w:rsid w:val="00C01B5F"/>
    <w:rsid w:val="00C10812"/>
    <w:rsid w:val="00C11A40"/>
    <w:rsid w:val="00C16223"/>
    <w:rsid w:val="00C17C5A"/>
    <w:rsid w:val="00C22E73"/>
    <w:rsid w:val="00C2387F"/>
    <w:rsid w:val="00C33A20"/>
    <w:rsid w:val="00C4153F"/>
    <w:rsid w:val="00C41E8B"/>
    <w:rsid w:val="00C4245D"/>
    <w:rsid w:val="00C432E5"/>
    <w:rsid w:val="00C4420E"/>
    <w:rsid w:val="00C4451E"/>
    <w:rsid w:val="00C44E88"/>
    <w:rsid w:val="00C461AB"/>
    <w:rsid w:val="00C50948"/>
    <w:rsid w:val="00C51D10"/>
    <w:rsid w:val="00C522E4"/>
    <w:rsid w:val="00C53445"/>
    <w:rsid w:val="00C53CCE"/>
    <w:rsid w:val="00C56A14"/>
    <w:rsid w:val="00C6085E"/>
    <w:rsid w:val="00C61B89"/>
    <w:rsid w:val="00C63413"/>
    <w:rsid w:val="00C65679"/>
    <w:rsid w:val="00C66AE8"/>
    <w:rsid w:val="00C714A1"/>
    <w:rsid w:val="00C716EC"/>
    <w:rsid w:val="00C719D6"/>
    <w:rsid w:val="00C7285E"/>
    <w:rsid w:val="00C72D8B"/>
    <w:rsid w:val="00C732A0"/>
    <w:rsid w:val="00C7395A"/>
    <w:rsid w:val="00C74B6F"/>
    <w:rsid w:val="00C81DEA"/>
    <w:rsid w:val="00C87D28"/>
    <w:rsid w:val="00C926C6"/>
    <w:rsid w:val="00C93B13"/>
    <w:rsid w:val="00C9419F"/>
    <w:rsid w:val="00CA2445"/>
    <w:rsid w:val="00CA253A"/>
    <w:rsid w:val="00CA339B"/>
    <w:rsid w:val="00CA4753"/>
    <w:rsid w:val="00CA4C11"/>
    <w:rsid w:val="00CA5B18"/>
    <w:rsid w:val="00CA68DC"/>
    <w:rsid w:val="00CB0745"/>
    <w:rsid w:val="00CB2268"/>
    <w:rsid w:val="00CB38C0"/>
    <w:rsid w:val="00CB3A38"/>
    <w:rsid w:val="00CB3FD3"/>
    <w:rsid w:val="00CB4E15"/>
    <w:rsid w:val="00CB57E0"/>
    <w:rsid w:val="00CB5A9F"/>
    <w:rsid w:val="00CB5FCB"/>
    <w:rsid w:val="00CC063B"/>
    <w:rsid w:val="00CC0B9E"/>
    <w:rsid w:val="00CC2C5A"/>
    <w:rsid w:val="00CC3BBB"/>
    <w:rsid w:val="00CC57F8"/>
    <w:rsid w:val="00CC6EA5"/>
    <w:rsid w:val="00CD2062"/>
    <w:rsid w:val="00CD233E"/>
    <w:rsid w:val="00CD3C81"/>
    <w:rsid w:val="00CD52D1"/>
    <w:rsid w:val="00CD64AF"/>
    <w:rsid w:val="00CD7F53"/>
    <w:rsid w:val="00CE5DDE"/>
    <w:rsid w:val="00CF351E"/>
    <w:rsid w:val="00CF59B5"/>
    <w:rsid w:val="00D0025C"/>
    <w:rsid w:val="00D014EE"/>
    <w:rsid w:val="00D0177D"/>
    <w:rsid w:val="00D02384"/>
    <w:rsid w:val="00D043B7"/>
    <w:rsid w:val="00D045FE"/>
    <w:rsid w:val="00D064ED"/>
    <w:rsid w:val="00D11E5A"/>
    <w:rsid w:val="00D16457"/>
    <w:rsid w:val="00D20E60"/>
    <w:rsid w:val="00D22476"/>
    <w:rsid w:val="00D22526"/>
    <w:rsid w:val="00D23A31"/>
    <w:rsid w:val="00D24590"/>
    <w:rsid w:val="00D245CB"/>
    <w:rsid w:val="00D26F0D"/>
    <w:rsid w:val="00D271E2"/>
    <w:rsid w:val="00D27E4D"/>
    <w:rsid w:val="00D31308"/>
    <w:rsid w:val="00D334AD"/>
    <w:rsid w:val="00D33FC0"/>
    <w:rsid w:val="00D41F76"/>
    <w:rsid w:val="00D43045"/>
    <w:rsid w:val="00D44125"/>
    <w:rsid w:val="00D44CA8"/>
    <w:rsid w:val="00D56753"/>
    <w:rsid w:val="00D61E75"/>
    <w:rsid w:val="00D63152"/>
    <w:rsid w:val="00D63201"/>
    <w:rsid w:val="00D64E1E"/>
    <w:rsid w:val="00D652CD"/>
    <w:rsid w:val="00D6543C"/>
    <w:rsid w:val="00D6575F"/>
    <w:rsid w:val="00D67686"/>
    <w:rsid w:val="00D70ADA"/>
    <w:rsid w:val="00D75B73"/>
    <w:rsid w:val="00D85E70"/>
    <w:rsid w:val="00D86872"/>
    <w:rsid w:val="00D9160F"/>
    <w:rsid w:val="00D92645"/>
    <w:rsid w:val="00D92BF9"/>
    <w:rsid w:val="00D970D6"/>
    <w:rsid w:val="00D978B4"/>
    <w:rsid w:val="00DA3870"/>
    <w:rsid w:val="00DA3B5B"/>
    <w:rsid w:val="00DA50DC"/>
    <w:rsid w:val="00DA7768"/>
    <w:rsid w:val="00DB1000"/>
    <w:rsid w:val="00DB3A4F"/>
    <w:rsid w:val="00DB65B5"/>
    <w:rsid w:val="00DB7027"/>
    <w:rsid w:val="00DC02FE"/>
    <w:rsid w:val="00DC2130"/>
    <w:rsid w:val="00DC42D9"/>
    <w:rsid w:val="00DC49FB"/>
    <w:rsid w:val="00DC6127"/>
    <w:rsid w:val="00DD6446"/>
    <w:rsid w:val="00DE4537"/>
    <w:rsid w:val="00DE50E1"/>
    <w:rsid w:val="00DF5139"/>
    <w:rsid w:val="00DF52D0"/>
    <w:rsid w:val="00DF6A1D"/>
    <w:rsid w:val="00DF75ED"/>
    <w:rsid w:val="00E030EA"/>
    <w:rsid w:val="00E0473C"/>
    <w:rsid w:val="00E10737"/>
    <w:rsid w:val="00E1178A"/>
    <w:rsid w:val="00E1460B"/>
    <w:rsid w:val="00E14F11"/>
    <w:rsid w:val="00E15A78"/>
    <w:rsid w:val="00E15B53"/>
    <w:rsid w:val="00E26423"/>
    <w:rsid w:val="00E27229"/>
    <w:rsid w:val="00E34126"/>
    <w:rsid w:val="00E4002F"/>
    <w:rsid w:val="00E41A73"/>
    <w:rsid w:val="00E4464F"/>
    <w:rsid w:val="00E45254"/>
    <w:rsid w:val="00E50856"/>
    <w:rsid w:val="00E53D77"/>
    <w:rsid w:val="00E53E5F"/>
    <w:rsid w:val="00E609ED"/>
    <w:rsid w:val="00E639CA"/>
    <w:rsid w:val="00E6407C"/>
    <w:rsid w:val="00E650FC"/>
    <w:rsid w:val="00E65F92"/>
    <w:rsid w:val="00E67EAB"/>
    <w:rsid w:val="00E74280"/>
    <w:rsid w:val="00E755AE"/>
    <w:rsid w:val="00E763C7"/>
    <w:rsid w:val="00E76DBB"/>
    <w:rsid w:val="00E77FB5"/>
    <w:rsid w:val="00E835F5"/>
    <w:rsid w:val="00E94404"/>
    <w:rsid w:val="00EA06A8"/>
    <w:rsid w:val="00EA159F"/>
    <w:rsid w:val="00EA1A01"/>
    <w:rsid w:val="00EA4F39"/>
    <w:rsid w:val="00EA5886"/>
    <w:rsid w:val="00EA5BDD"/>
    <w:rsid w:val="00EB0618"/>
    <w:rsid w:val="00EB69DD"/>
    <w:rsid w:val="00EC0488"/>
    <w:rsid w:val="00EC1B29"/>
    <w:rsid w:val="00EC26C4"/>
    <w:rsid w:val="00EC487A"/>
    <w:rsid w:val="00EC58C2"/>
    <w:rsid w:val="00EC7E13"/>
    <w:rsid w:val="00ED11B4"/>
    <w:rsid w:val="00ED40D2"/>
    <w:rsid w:val="00ED5C04"/>
    <w:rsid w:val="00EE6C27"/>
    <w:rsid w:val="00EF1033"/>
    <w:rsid w:val="00EF2C4B"/>
    <w:rsid w:val="00F00F47"/>
    <w:rsid w:val="00F02A27"/>
    <w:rsid w:val="00F04027"/>
    <w:rsid w:val="00F0504F"/>
    <w:rsid w:val="00F0661E"/>
    <w:rsid w:val="00F06B07"/>
    <w:rsid w:val="00F12081"/>
    <w:rsid w:val="00F12275"/>
    <w:rsid w:val="00F1328B"/>
    <w:rsid w:val="00F158B1"/>
    <w:rsid w:val="00F160CA"/>
    <w:rsid w:val="00F1772F"/>
    <w:rsid w:val="00F23AD4"/>
    <w:rsid w:val="00F24C8E"/>
    <w:rsid w:val="00F27FA4"/>
    <w:rsid w:val="00F31570"/>
    <w:rsid w:val="00F329D5"/>
    <w:rsid w:val="00F354D9"/>
    <w:rsid w:val="00F36BCE"/>
    <w:rsid w:val="00F4126F"/>
    <w:rsid w:val="00F41E3C"/>
    <w:rsid w:val="00F41F82"/>
    <w:rsid w:val="00F4241B"/>
    <w:rsid w:val="00F42E0A"/>
    <w:rsid w:val="00F435D5"/>
    <w:rsid w:val="00F44289"/>
    <w:rsid w:val="00F50657"/>
    <w:rsid w:val="00F5197C"/>
    <w:rsid w:val="00F52A87"/>
    <w:rsid w:val="00F55995"/>
    <w:rsid w:val="00F570E4"/>
    <w:rsid w:val="00F6019B"/>
    <w:rsid w:val="00F607E1"/>
    <w:rsid w:val="00F612D1"/>
    <w:rsid w:val="00F65F6F"/>
    <w:rsid w:val="00F66042"/>
    <w:rsid w:val="00F66440"/>
    <w:rsid w:val="00F6742F"/>
    <w:rsid w:val="00F717CA"/>
    <w:rsid w:val="00F7351D"/>
    <w:rsid w:val="00F73F53"/>
    <w:rsid w:val="00F75AE8"/>
    <w:rsid w:val="00F768BA"/>
    <w:rsid w:val="00F771D2"/>
    <w:rsid w:val="00F81E92"/>
    <w:rsid w:val="00F826B8"/>
    <w:rsid w:val="00F85311"/>
    <w:rsid w:val="00F86D73"/>
    <w:rsid w:val="00F94326"/>
    <w:rsid w:val="00FA59E4"/>
    <w:rsid w:val="00FA66A3"/>
    <w:rsid w:val="00FB19CD"/>
    <w:rsid w:val="00FB1B8C"/>
    <w:rsid w:val="00FB26B0"/>
    <w:rsid w:val="00FB3F12"/>
    <w:rsid w:val="00FB4BDA"/>
    <w:rsid w:val="00FC2656"/>
    <w:rsid w:val="00FC4DC6"/>
    <w:rsid w:val="00FC6988"/>
    <w:rsid w:val="00FC7D27"/>
    <w:rsid w:val="00FD2FA3"/>
    <w:rsid w:val="00FD3E18"/>
    <w:rsid w:val="00FD415A"/>
    <w:rsid w:val="00FD48B8"/>
    <w:rsid w:val="00FD57CA"/>
    <w:rsid w:val="00FE1982"/>
    <w:rsid w:val="00FE1C8C"/>
    <w:rsid w:val="00FE6A95"/>
    <w:rsid w:val="00FE7438"/>
    <w:rsid w:val="00FF30E4"/>
    <w:rsid w:val="00FF3588"/>
    <w:rsid w:val="00FF3EF5"/>
    <w:rsid w:val="00FF64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C4F3"/>
  <w15:chartTrackingRefBased/>
  <w15:docId w15:val="{184FD730-BD65-4ED1-B7DC-729D5D7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36E"/>
    <w:rPr>
      <w:rFonts w:eastAsiaTheme="majorEastAsia" w:cstheme="majorBidi"/>
      <w:color w:val="272727" w:themeColor="text1" w:themeTint="D8"/>
    </w:rPr>
  </w:style>
  <w:style w:type="paragraph" w:styleId="Title">
    <w:name w:val="Title"/>
    <w:basedOn w:val="Normal"/>
    <w:next w:val="Normal"/>
    <w:link w:val="TitleChar"/>
    <w:uiPriority w:val="10"/>
    <w:qFormat/>
    <w:rsid w:val="0089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36E"/>
    <w:pPr>
      <w:spacing w:before="160"/>
      <w:jc w:val="center"/>
    </w:pPr>
    <w:rPr>
      <w:i/>
      <w:iCs/>
      <w:color w:val="404040" w:themeColor="text1" w:themeTint="BF"/>
    </w:rPr>
  </w:style>
  <w:style w:type="character" w:customStyle="1" w:styleId="QuoteChar">
    <w:name w:val="Quote Char"/>
    <w:basedOn w:val="DefaultParagraphFont"/>
    <w:link w:val="Quote"/>
    <w:uiPriority w:val="29"/>
    <w:rsid w:val="0089236E"/>
    <w:rPr>
      <w:i/>
      <w:iCs/>
      <w:color w:val="404040" w:themeColor="text1" w:themeTint="BF"/>
    </w:rPr>
  </w:style>
  <w:style w:type="paragraph" w:styleId="ListParagraph">
    <w:name w:val="List Paragraph"/>
    <w:basedOn w:val="Normal"/>
    <w:uiPriority w:val="1"/>
    <w:qFormat/>
    <w:rsid w:val="0089236E"/>
    <w:pPr>
      <w:ind w:left="720"/>
      <w:contextualSpacing/>
    </w:pPr>
  </w:style>
  <w:style w:type="character" w:styleId="IntenseEmphasis">
    <w:name w:val="Intense Emphasis"/>
    <w:basedOn w:val="DefaultParagraphFont"/>
    <w:uiPriority w:val="21"/>
    <w:qFormat/>
    <w:rsid w:val="0089236E"/>
    <w:rPr>
      <w:i/>
      <w:iCs/>
      <w:color w:val="0F4761" w:themeColor="accent1" w:themeShade="BF"/>
    </w:rPr>
  </w:style>
  <w:style w:type="paragraph" w:styleId="IntenseQuote">
    <w:name w:val="Intense Quote"/>
    <w:basedOn w:val="Normal"/>
    <w:next w:val="Normal"/>
    <w:link w:val="IntenseQuoteChar"/>
    <w:uiPriority w:val="30"/>
    <w:qFormat/>
    <w:rsid w:val="0089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36E"/>
    <w:rPr>
      <w:i/>
      <w:iCs/>
      <w:color w:val="0F4761" w:themeColor="accent1" w:themeShade="BF"/>
    </w:rPr>
  </w:style>
  <w:style w:type="character" w:styleId="IntenseReference">
    <w:name w:val="Intense Reference"/>
    <w:basedOn w:val="DefaultParagraphFont"/>
    <w:uiPriority w:val="32"/>
    <w:qFormat/>
    <w:rsid w:val="0089236E"/>
    <w:rPr>
      <w:b/>
      <w:bCs/>
      <w:smallCaps/>
      <w:color w:val="0F4761" w:themeColor="accent1" w:themeShade="BF"/>
      <w:spacing w:val="5"/>
    </w:rPr>
  </w:style>
  <w:style w:type="paragraph" w:customStyle="1" w:styleId="legclearfix">
    <w:name w:val="legclearfix"/>
    <w:basedOn w:val="Normal"/>
    <w:rsid w:val="00DA50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basedOn w:val="DefaultParagraphFont"/>
    <w:rsid w:val="00DA50DC"/>
  </w:style>
  <w:style w:type="character" w:styleId="Hyperlink">
    <w:name w:val="Hyperlink"/>
    <w:basedOn w:val="DefaultParagraphFont"/>
    <w:uiPriority w:val="99"/>
    <w:unhideWhenUsed/>
    <w:rsid w:val="00DA50DC"/>
    <w:rPr>
      <w:color w:val="0000FF"/>
      <w:u w:val="single"/>
    </w:rPr>
  </w:style>
  <w:style w:type="paragraph" w:customStyle="1" w:styleId="legp2paratext">
    <w:name w:val="legp2paratext"/>
    <w:basedOn w:val="Normal"/>
    <w:rsid w:val="00DA50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A6D28"/>
    <w:rPr>
      <w:sz w:val="16"/>
      <w:szCs w:val="16"/>
    </w:rPr>
  </w:style>
  <w:style w:type="paragraph" w:styleId="CommentText">
    <w:name w:val="annotation text"/>
    <w:basedOn w:val="Normal"/>
    <w:link w:val="CommentTextChar"/>
    <w:uiPriority w:val="99"/>
    <w:unhideWhenUsed/>
    <w:rsid w:val="004A6D28"/>
    <w:pPr>
      <w:spacing w:line="240" w:lineRule="auto"/>
    </w:pPr>
    <w:rPr>
      <w:sz w:val="20"/>
      <w:szCs w:val="20"/>
    </w:rPr>
  </w:style>
  <w:style w:type="character" w:customStyle="1" w:styleId="CommentTextChar">
    <w:name w:val="Comment Text Char"/>
    <w:basedOn w:val="DefaultParagraphFont"/>
    <w:link w:val="CommentText"/>
    <w:uiPriority w:val="99"/>
    <w:rsid w:val="004A6D28"/>
    <w:rPr>
      <w:sz w:val="20"/>
      <w:szCs w:val="20"/>
    </w:rPr>
  </w:style>
  <w:style w:type="paragraph" w:styleId="CommentSubject">
    <w:name w:val="annotation subject"/>
    <w:basedOn w:val="CommentText"/>
    <w:next w:val="CommentText"/>
    <w:link w:val="CommentSubjectChar"/>
    <w:uiPriority w:val="99"/>
    <w:semiHidden/>
    <w:unhideWhenUsed/>
    <w:rsid w:val="004A6D28"/>
    <w:rPr>
      <w:b/>
      <w:bCs/>
    </w:rPr>
  </w:style>
  <w:style w:type="character" w:customStyle="1" w:styleId="CommentSubjectChar">
    <w:name w:val="Comment Subject Char"/>
    <w:basedOn w:val="CommentTextChar"/>
    <w:link w:val="CommentSubject"/>
    <w:uiPriority w:val="99"/>
    <w:semiHidden/>
    <w:rsid w:val="004A6D28"/>
    <w:rPr>
      <w:b/>
      <w:bCs/>
      <w:sz w:val="20"/>
      <w:szCs w:val="20"/>
    </w:rPr>
  </w:style>
  <w:style w:type="character" w:styleId="UnresolvedMention">
    <w:name w:val="Unresolved Mention"/>
    <w:basedOn w:val="DefaultParagraphFont"/>
    <w:uiPriority w:val="99"/>
    <w:semiHidden/>
    <w:unhideWhenUsed/>
    <w:rsid w:val="00CB57E0"/>
    <w:rPr>
      <w:color w:val="605E5C"/>
      <w:shd w:val="clear" w:color="auto" w:fill="E1DFDD"/>
    </w:rPr>
  </w:style>
  <w:style w:type="table" w:styleId="TableGrid">
    <w:name w:val="Table Grid"/>
    <w:basedOn w:val="TableNormal"/>
    <w:uiPriority w:val="39"/>
    <w:rsid w:val="003E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49FB"/>
    <w:rPr>
      <w:b/>
      <w:bCs/>
    </w:rPr>
  </w:style>
  <w:style w:type="paragraph" w:styleId="NormalWeb">
    <w:name w:val="Normal (Web)"/>
    <w:basedOn w:val="Normal"/>
    <w:uiPriority w:val="99"/>
    <w:semiHidden/>
    <w:unhideWhenUsed/>
    <w:rsid w:val="00CD52D1"/>
    <w:rPr>
      <w:rFonts w:ascii="Times New Roman" w:hAnsi="Times New Roman" w:cs="Times New Roman"/>
    </w:rPr>
  </w:style>
  <w:style w:type="character" w:customStyle="1" w:styleId="cf01">
    <w:name w:val="cf01"/>
    <w:basedOn w:val="DefaultParagraphFont"/>
    <w:rsid w:val="00CD52D1"/>
    <w:rPr>
      <w:rFonts w:ascii="Segoe UI" w:hAnsi="Segoe UI" w:cs="Segoe UI" w:hint="default"/>
      <w:sz w:val="18"/>
      <w:szCs w:val="18"/>
    </w:rPr>
  </w:style>
  <w:style w:type="paragraph" w:styleId="Revision">
    <w:name w:val="Revision"/>
    <w:hidden/>
    <w:uiPriority w:val="99"/>
    <w:semiHidden/>
    <w:rsid w:val="00CD52D1"/>
    <w:pPr>
      <w:spacing w:after="0" w:line="240" w:lineRule="auto"/>
    </w:pPr>
  </w:style>
  <w:style w:type="paragraph" w:customStyle="1" w:styleId="pf0">
    <w:name w:val="pf0"/>
    <w:basedOn w:val="Normal"/>
    <w:rsid w:val="00CA24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85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DF6"/>
  </w:style>
  <w:style w:type="paragraph" w:styleId="Footer">
    <w:name w:val="footer"/>
    <w:basedOn w:val="Normal"/>
    <w:link w:val="FooterChar"/>
    <w:uiPriority w:val="99"/>
    <w:unhideWhenUsed/>
    <w:rsid w:val="00085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5560227-6372-4728-b24f-a34db682bd56" xsi:nil="true"/>
    <NumberOrderRSC xmlns="f8d95da3-eb50-45e3-91e4-5f50e204e2cd" xsi:nil="true"/>
    <NumberOrder xmlns="f8d95da3-eb50-45e3-91e4-5f50e204e2cd" xsi:nil="true"/>
    <_x0031_ xmlns="f8d95da3-eb50-45e3-91e4-5f50e204e2cd">1</_x0031_>
    <lcf76f155ced4ddcb4097134ff3c332f xmlns="f8d95da3-eb50-45e3-91e4-5f50e204e2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B59033A945394EBBD40A4456170B2E" ma:contentTypeVersion="22" ma:contentTypeDescription="Create a new document." ma:contentTypeScope="" ma:versionID="bca5fec41c683acc130c13e393d30954">
  <xsd:schema xmlns:xsd="http://www.w3.org/2001/XMLSchema" xmlns:xs="http://www.w3.org/2001/XMLSchema" xmlns:p="http://schemas.microsoft.com/office/2006/metadata/properties" xmlns:ns2="f8d95da3-eb50-45e3-91e4-5f50e204e2cd" xmlns:ns3="a5560227-6372-4728-b24f-a34db682bd56" targetNamespace="http://schemas.microsoft.com/office/2006/metadata/properties" ma:root="true" ma:fieldsID="a577d7d6e7569e439f6eb0878e818e04" ns2:_="" ns3:_="">
    <xsd:import namespace="f8d95da3-eb50-45e3-91e4-5f50e204e2cd"/>
    <xsd:import namespace="a5560227-6372-4728-b24f-a34db682b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1_" minOccurs="0"/>
                <xsd:element ref="ns2:NumberOrder" minOccurs="0"/>
                <xsd:element ref="ns2:NumberOrderRS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5da3-eb50-45e3-91e4-5f50e204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62e192-e8ad-41e8-a121-f2d0da079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1_" ma:index="26" nillable="true" ma:displayName="1" ma:default="1" ma:format="Dropdown" ma:indexed="true" ma:internalName="_x0031_" ma:percentage="FALSE">
      <xsd:simpleType>
        <xsd:restriction base="dms:Number"/>
      </xsd:simpleType>
    </xsd:element>
    <xsd:element name="NumberOrder" ma:index="27" nillable="true" ma:displayName="Number Order" ma:format="Dropdown" ma:internalName="NumberOrder" ma:percentage="FALSE">
      <xsd:simpleType>
        <xsd:restriction base="dms:Number"/>
      </xsd:simpleType>
    </xsd:element>
    <xsd:element name="NumberOrderRSC" ma:index="28" nillable="true" ma:displayName="Number Order RSC" ma:description="&#10;" ma:format="Dropdown" ma:internalName="NumberOrderRSC"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0227-6372-4728-b24f-a34db682b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2dd6f-2433-473b-892d-9ae04d797905}" ma:internalName="TaxCatchAll" ma:showField="CatchAllData" ma:web="a5560227-6372-4728-b24f-a34db682b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1B42-6B6A-4C3B-B17D-D2B8F6261F99}">
  <ds:schemaRefs>
    <ds:schemaRef ds:uri="http://schemas.openxmlformats.org/officeDocument/2006/bibliography"/>
  </ds:schemaRefs>
</ds:datastoreItem>
</file>

<file path=customXml/itemProps2.xml><?xml version="1.0" encoding="utf-8"?>
<ds:datastoreItem xmlns:ds="http://schemas.openxmlformats.org/officeDocument/2006/customXml" ds:itemID="{645BBBDC-DF9E-43E6-BBDD-684A93D3D3B1}">
  <ds:schemaRefs>
    <ds:schemaRef ds:uri="http://schemas.microsoft.com/office/2006/metadata/properties"/>
    <ds:schemaRef ds:uri="http://schemas.microsoft.com/office/infopath/2007/PartnerControls"/>
    <ds:schemaRef ds:uri="a5560227-6372-4728-b24f-a34db682bd56"/>
    <ds:schemaRef ds:uri="f8d95da3-eb50-45e3-91e4-5f50e204e2cd"/>
  </ds:schemaRefs>
</ds:datastoreItem>
</file>

<file path=customXml/itemProps3.xml><?xml version="1.0" encoding="utf-8"?>
<ds:datastoreItem xmlns:ds="http://schemas.openxmlformats.org/officeDocument/2006/customXml" ds:itemID="{B49EB6AE-58D3-434F-A35A-5939A4E307DB}">
  <ds:schemaRefs>
    <ds:schemaRef ds:uri="http://schemas.microsoft.com/sharepoint/v3/contenttype/forms"/>
  </ds:schemaRefs>
</ds:datastoreItem>
</file>

<file path=customXml/itemProps4.xml><?xml version="1.0" encoding="utf-8"?>
<ds:datastoreItem xmlns:ds="http://schemas.openxmlformats.org/officeDocument/2006/customXml" ds:itemID="{222BCC93-7D06-4849-BEE6-B3A4EA85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5da3-eb50-45e3-91e4-5f50e204e2cd"/>
    <ds:schemaRef ds:uri="a5560227-6372-4728-b24f-a34db682b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2641</Words>
  <Characters>13737</Characters>
  <Application>Microsoft Office Word</Application>
  <DocSecurity>4</DocSecurity>
  <Lines>335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Nelson</dc:creator>
  <cp:keywords/>
  <dc:description/>
  <cp:lastModifiedBy>Ellie Chapman</cp:lastModifiedBy>
  <cp:revision>2</cp:revision>
  <dcterms:created xsi:type="dcterms:W3CDTF">2026-01-05T13:10:00Z</dcterms:created>
  <dcterms:modified xsi:type="dcterms:W3CDTF">2026-01-05T13:10:00Z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0x010100AEB59033A945394EBBD40A4456170B2E</vt:lpwstr>
  </property>
  <property fmtid="{D5CDD505-2E9C-101B-9397-08002B2CF9AE}" pid="3" name="MediaServiceImageTags">
    <vt:lpwstr/>
  </property>
</Properties>
</file>